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768F7" w14:textId="77777777" w:rsidR="008E23D3" w:rsidRDefault="008E23D3" w:rsidP="008E23D3">
      <w:pPr>
        <w:tabs>
          <w:tab w:val="left" w:pos="426"/>
          <w:tab w:val="left" w:pos="4320"/>
        </w:tabs>
        <w:ind w:right="43"/>
        <w:rPr>
          <w:rFonts w:ascii="Tahoma" w:hAnsi="Tahoma" w:cs="Tahoma"/>
          <w:b/>
          <w:sz w:val="20"/>
          <w:szCs w:val="20"/>
        </w:rPr>
      </w:pPr>
      <w:r>
        <w:rPr>
          <w:rFonts w:ascii="Tahoma" w:hAnsi="Tahoma" w:cs="Tahoma"/>
          <w:b/>
          <w:sz w:val="20"/>
          <w:szCs w:val="20"/>
        </w:rPr>
        <w:t>1.</w:t>
      </w:r>
      <w:r>
        <w:rPr>
          <w:rFonts w:ascii="Tahoma" w:hAnsi="Tahoma" w:cs="Tahoma"/>
          <w:b/>
          <w:sz w:val="20"/>
          <w:szCs w:val="20"/>
        </w:rPr>
        <w:tab/>
        <w:t>Purpose of the KPIs</w:t>
      </w:r>
    </w:p>
    <w:p w14:paraId="24B270D2" w14:textId="77777777" w:rsidR="008E23D3" w:rsidRDefault="008E23D3" w:rsidP="008E23D3">
      <w:pPr>
        <w:tabs>
          <w:tab w:val="left" w:pos="426"/>
          <w:tab w:val="left" w:pos="4320"/>
        </w:tabs>
        <w:ind w:right="43"/>
        <w:rPr>
          <w:rFonts w:ascii="Tahoma" w:hAnsi="Tahoma" w:cs="Tahoma"/>
          <w:b/>
          <w:sz w:val="20"/>
          <w:szCs w:val="20"/>
        </w:rPr>
      </w:pPr>
    </w:p>
    <w:p w14:paraId="6C9EFEC1" w14:textId="77777777" w:rsidR="008E23D3" w:rsidRDefault="008E23D3" w:rsidP="008E23D3">
      <w:pPr>
        <w:tabs>
          <w:tab w:val="left" w:pos="426"/>
          <w:tab w:val="left" w:pos="4320"/>
        </w:tabs>
        <w:ind w:right="43"/>
        <w:jc w:val="both"/>
        <w:rPr>
          <w:rFonts w:ascii="Tahoma" w:hAnsi="Tahoma" w:cs="Tahoma"/>
          <w:sz w:val="20"/>
          <w:szCs w:val="20"/>
        </w:rPr>
      </w:pPr>
      <w:r>
        <w:rPr>
          <w:rFonts w:ascii="Tahoma" w:hAnsi="Tahoma" w:cs="Tahoma"/>
          <w:sz w:val="20"/>
          <w:szCs w:val="20"/>
        </w:rPr>
        <w:t>In this Contract KPIs are used for the following purposes:</w:t>
      </w:r>
    </w:p>
    <w:p w14:paraId="2AA0237B" w14:textId="77777777" w:rsidR="008E23D3" w:rsidRDefault="008E23D3" w:rsidP="008E23D3">
      <w:pPr>
        <w:numPr>
          <w:ilvl w:val="0"/>
          <w:numId w:val="18"/>
        </w:numPr>
        <w:tabs>
          <w:tab w:val="left" w:pos="426"/>
          <w:tab w:val="left" w:pos="4320"/>
        </w:tabs>
        <w:ind w:right="43"/>
        <w:jc w:val="both"/>
        <w:rPr>
          <w:rFonts w:ascii="Tahoma" w:hAnsi="Tahoma" w:cs="Tahoma"/>
          <w:sz w:val="20"/>
          <w:szCs w:val="20"/>
        </w:rPr>
      </w:pPr>
      <w:r>
        <w:rPr>
          <w:rFonts w:ascii="Tahoma" w:hAnsi="Tahoma" w:cs="Tahoma"/>
          <w:sz w:val="20"/>
          <w:szCs w:val="20"/>
        </w:rPr>
        <w:t xml:space="preserve">to monitor performance of the Contract, with a view to both the Client and Service Provider having data which they will review at progress and other meetings so that each of them can bring forward suggestions for the improvement of the performance of the Contract and the delivery of the </w:t>
      </w:r>
      <w:proofErr w:type="gramStart"/>
      <w:r>
        <w:rPr>
          <w:rFonts w:ascii="Tahoma" w:hAnsi="Tahoma" w:cs="Tahoma"/>
          <w:sz w:val="20"/>
          <w:szCs w:val="20"/>
        </w:rPr>
        <w:t>Works;</w:t>
      </w:r>
      <w:proofErr w:type="gramEnd"/>
    </w:p>
    <w:p w14:paraId="67BDD4FD" w14:textId="77777777" w:rsidR="008E23D3" w:rsidRDefault="008E23D3" w:rsidP="008E23D3">
      <w:pPr>
        <w:numPr>
          <w:ilvl w:val="0"/>
          <w:numId w:val="18"/>
        </w:numPr>
        <w:tabs>
          <w:tab w:val="left" w:pos="426"/>
          <w:tab w:val="left" w:pos="4320"/>
        </w:tabs>
        <w:ind w:right="43"/>
        <w:jc w:val="both"/>
        <w:rPr>
          <w:rFonts w:ascii="Tahoma" w:hAnsi="Tahoma" w:cs="Tahoma"/>
          <w:sz w:val="20"/>
          <w:szCs w:val="20"/>
        </w:rPr>
      </w:pPr>
      <w:r>
        <w:rPr>
          <w:rFonts w:ascii="Tahoma" w:hAnsi="Tahoma" w:cs="Tahoma"/>
          <w:sz w:val="20"/>
          <w:szCs w:val="20"/>
        </w:rPr>
        <w:t>to identify performance below the performance target which, if continued for 3 monthly Measurement Periods, or applying to 3 or more KPIs, leads to a requirement for the Service Provider to produce a Remedial Plan; and</w:t>
      </w:r>
    </w:p>
    <w:p w14:paraId="44351E09" w14:textId="77777777" w:rsidR="008E23D3" w:rsidRDefault="008E23D3" w:rsidP="008E23D3">
      <w:pPr>
        <w:tabs>
          <w:tab w:val="left" w:pos="426"/>
          <w:tab w:val="left" w:pos="4320"/>
        </w:tabs>
        <w:ind w:right="43"/>
        <w:jc w:val="both"/>
        <w:rPr>
          <w:rFonts w:ascii="Tahoma" w:hAnsi="Tahoma" w:cs="Tahoma"/>
          <w:b/>
          <w:sz w:val="20"/>
          <w:szCs w:val="20"/>
        </w:rPr>
      </w:pPr>
    </w:p>
    <w:p w14:paraId="5D0F3826" w14:textId="77777777" w:rsidR="008E23D3" w:rsidRDefault="008E23D3" w:rsidP="008E23D3">
      <w:pPr>
        <w:tabs>
          <w:tab w:val="left" w:pos="426"/>
          <w:tab w:val="left" w:pos="4320"/>
        </w:tabs>
        <w:ind w:right="43"/>
        <w:jc w:val="both"/>
        <w:rPr>
          <w:rFonts w:ascii="Tahoma" w:hAnsi="Tahoma" w:cs="Tahoma"/>
          <w:b/>
          <w:sz w:val="20"/>
          <w:szCs w:val="20"/>
        </w:rPr>
      </w:pPr>
    </w:p>
    <w:p w14:paraId="49EAB559" w14:textId="78812AA6" w:rsidR="008E23D3" w:rsidRDefault="008E23D3" w:rsidP="008E23D3">
      <w:pPr>
        <w:tabs>
          <w:tab w:val="left" w:pos="2610"/>
        </w:tabs>
        <w:rPr>
          <w:rFonts w:ascii="Tahoma" w:hAnsi="Tahoma" w:cs="Tahoma"/>
          <w:b/>
          <w:color w:val="000000"/>
          <w:sz w:val="20"/>
          <w:szCs w:val="20"/>
        </w:rPr>
      </w:pPr>
      <w:r>
        <w:rPr>
          <w:rFonts w:ascii="Tahoma" w:hAnsi="Tahoma" w:cs="Tahoma"/>
          <w:b/>
          <w:color w:val="000000"/>
          <w:sz w:val="20"/>
          <w:szCs w:val="20"/>
        </w:rPr>
        <w:t>PART 2: KEY PERFORMANCE INDICATORS</w:t>
      </w:r>
    </w:p>
    <w:p w14:paraId="4C3BF13F" w14:textId="77777777" w:rsidR="008E23D3" w:rsidRDefault="008E23D3" w:rsidP="008E23D3">
      <w:pPr>
        <w:tabs>
          <w:tab w:val="left" w:pos="2610"/>
        </w:tabs>
        <w:rPr>
          <w:rFonts w:ascii="Tahoma" w:hAnsi="Tahoma" w:cs="Tahoma"/>
          <w:color w:val="000000"/>
          <w:sz w:val="22"/>
          <w:szCs w:val="22"/>
        </w:rPr>
      </w:pPr>
    </w:p>
    <w:p w14:paraId="1E6B1CBB" w14:textId="77777777" w:rsidR="008E23D3" w:rsidRDefault="008E23D3" w:rsidP="008E23D3"/>
    <w:p w14:paraId="3110B625" w14:textId="77777777" w:rsidR="008E23D3" w:rsidRDefault="008E23D3" w:rsidP="008E23D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58"/>
      </w:tblGrid>
      <w:tr w:rsidR="008E23D3" w14:paraId="3B79A6AE" w14:textId="77777777" w:rsidTr="007743E8">
        <w:tc>
          <w:tcPr>
            <w:tcW w:w="2660" w:type="dxa"/>
            <w:shd w:val="clear" w:color="auto" w:fill="000080"/>
          </w:tcPr>
          <w:p w14:paraId="69286F92" w14:textId="42CE7307" w:rsidR="008E23D3" w:rsidRDefault="008E23D3" w:rsidP="0010749B">
            <w:pPr>
              <w:tabs>
                <w:tab w:val="left" w:pos="2610"/>
              </w:tabs>
              <w:rPr>
                <w:rFonts w:ascii="Tahoma" w:hAnsi="Tahoma" w:cs="Tahoma"/>
                <w:b/>
                <w:sz w:val="20"/>
                <w:szCs w:val="20"/>
              </w:rPr>
            </w:pPr>
            <w:r>
              <w:rPr>
                <w:rFonts w:ascii="Tahoma" w:hAnsi="Tahoma" w:cs="Tahoma"/>
                <w:b/>
                <w:sz w:val="20"/>
                <w:szCs w:val="20"/>
              </w:rPr>
              <w:t>KPI 1</w:t>
            </w:r>
          </w:p>
        </w:tc>
        <w:tc>
          <w:tcPr>
            <w:tcW w:w="7258" w:type="dxa"/>
            <w:shd w:val="clear" w:color="auto" w:fill="000080"/>
          </w:tcPr>
          <w:p w14:paraId="4F4D34D7"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 xml:space="preserve">Time – Servicing appointments made and kept </w:t>
            </w:r>
          </w:p>
          <w:p w14:paraId="5FF0FF29" w14:textId="77777777" w:rsidR="008E23D3" w:rsidRDefault="008E23D3" w:rsidP="0010749B">
            <w:pPr>
              <w:tabs>
                <w:tab w:val="left" w:pos="2610"/>
              </w:tabs>
              <w:rPr>
                <w:rFonts w:ascii="Tahoma" w:hAnsi="Tahoma" w:cs="Tahoma"/>
                <w:sz w:val="20"/>
                <w:szCs w:val="20"/>
              </w:rPr>
            </w:pPr>
          </w:p>
        </w:tc>
      </w:tr>
      <w:tr w:rsidR="008E23D3" w14:paraId="09AB838A" w14:textId="77777777" w:rsidTr="007743E8">
        <w:tc>
          <w:tcPr>
            <w:tcW w:w="2660" w:type="dxa"/>
          </w:tcPr>
          <w:p w14:paraId="44FC326F"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Purpose</w:t>
            </w:r>
          </w:p>
        </w:tc>
        <w:tc>
          <w:tcPr>
            <w:tcW w:w="7258" w:type="dxa"/>
          </w:tcPr>
          <w:p w14:paraId="1A27A245"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To determine the proportion of appointments for Servicing during the Measurement Period that were kept. </w:t>
            </w:r>
          </w:p>
          <w:p w14:paraId="7D88F1A7"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w:t>
            </w:r>
          </w:p>
        </w:tc>
      </w:tr>
      <w:tr w:rsidR="008E23D3" w14:paraId="3F9BAA85" w14:textId="77777777" w:rsidTr="007743E8">
        <w:tc>
          <w:tcPr>
            <w:tcW w:w="2660" w:type="dxa"/>
          </w:tcPr>
          <w:p w14:paraId="13E1FFF4"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Definition</w:t>
            </w:r>
          </w:p>
        </w:tc>
        <w:tc>
          <w:tcPr>
            <w:tcW w:w="7258" w:type="dxa"/>
          </w:tcPr>
          <w:p w14:paraId="6024FDAB" w14:textId="77777777" w:rsidR="008E23D3" w:rsidRDefault="008E23D3" w:rsidP="0010749B">
            <w:pPr>
              <w:tabs>
                <w:tab w:val="left" w:pos="2610"/>
              </w:tabs>
              <w:rPr>
                <w:rFonts w:ascii="Tahoma" w:hAnsi="Tahoma" w:cs="Tahoma"/>
                <w:sz w:val="20"/>
                <w:szCs w:val="20"/>
              </w:rPr>
            </w:pPr>
            <w:r>
              <w:rPr>
                <w:rFonts w:ascii="Tahoma" w:hAnsi="Tahoma" w:cs="Tahoma"/>
                <w:sz w:val="20"/>
                <w:szCs w:val="20"/>
              </w:rPr>
              <w:t>The number of Servicing appointments kept during the Measurement Period expressed as a percentage of the total number of appointments for Servicing made for times within the Measurement Period.</w:t>
            </w:r>
          </w:p>
          <w:p w14:paraId="062474A6" w14:textId="77777777" w:rsidR="008E23D3" w:rsidRDefault="008E23D3" w:rsidP="0010749B">
            <w:pPr>
              <w:tabs>
                <w:tab w:val="left" w:pos="2610"/>
              </w:tabs>
              <w:rPr>
                <w:rFonts w:ascii="Tahoma" w:hAnsi="Tahoma" w:cs="Tahoma"/>
                <w:sz w:val="20"/>
                <w:szCs w:val="20"/>
              </w:rPr>
            </w:pPr>
          </w:p>
        </w:tc>
      </w:tr>
      <w:tr w:rsidR="008E23D3" w14:paraId="19AEAE1F" w14:textId="77777777" w:rsidTr="007743E8">
        <w:tc>
          <w:tcPr>
            <w:tcW w:w="2660" w:type="dxa"/>
          </w:tcPr>
          <w:p w14:paraId="51E97C38"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Method</w:t>
            </w:r>
          </w:p>
        </w:tc>
        <w:tc>
          <w:tcPr>
            <w:tcW w:w="7258" w:type="dxa"/>
          </w:tcPr>
          <w:p w14:paraId="054F4A43" w14:textId="77777777" w:rsidR="008E23D3" w:rsidRDefault="008E23D3" w:rsidP="0010749B">
            <w:pPr>
              <w:tabs>
                <w:tab w:val="left" w:pos="2610"/>
              </w:tabs>
              <w:rPr>
                <w:rFonts w:ascii="Tahoma" w:hAnsi="Tahoma" w:cs="Tahoma"/>
                <w:sz w:val="20"/>
                <w:szCs w:val="20"/>
              </w:rPr>
            </w:pPr>
            <w:r>
              <w:rPr>
                <w:rFonts w:ascii="Tahoma" w:hAnsi="Tahoma" w:cs="Tahoma"/>
                <w:sz w:val="20"/>
                <w:szCs w:val="20"/>
              </w:rPr>
              <w:t>Ascertain the total number of appointments made for Servicing for during the Measurement Period and the number kept.</w:t>
            </w:r>
          </w:p>
          <w:p w14:paraId="4DE09E9E" w14:textId="77777777" w:rsidR="008E23D3" w:rsidRDefault="008E23D3" w:rsidP="0010749B">
            <w:pPr>
              <w:tabs>
                <w:tab w:val="left" w:pos="2610"/>
              </w:tabs>
              <w:rPr>
                <w:rFonts w:ascii="Tahoma" w:hAnsi="Tahoma" w:cs="Tahoma"/>
                <w:sz w:val="20"/>
                <w:szCs w:val="20"/>
              </w:rPr>
            </w:pPr>
          </w:p>
          <w:p w14:paraId="3D31E8AB" w14:textId="77777777" w:rsidR="008E23D3" w:rsidRDefault="008E23D3" w:rsidP="0010749B">
            <w:pPr>
              <w:tabs>
                <w:tab w:val="left" w:pos="2610"/>
              </w:tabs>
              <w:rPr>
                <w:rFonts w:ascii="Tahoma" w:hAnsi="Tahoma" w:cs="Tahoma"/>
                <w:sz w:val="20"/>
                <w:szCs w:val="20"/>
              </w:rPr>
            </w:pPr>
            <w:proofErr w:type="gramStart"/>
            <w:r>
              <w:rPr>
                <w:rFonts w:ascii="Tahoma" w:hAnsi="Tahoma" w:cs="Tahoma"/>
                <w:sz w:val="20"/>
                <w:szCs w:val="20"/>
              </w:rPr>
              <w:t>Performance  =</w:t>
            </w:r>
            <w:proofErr w:type="gramEnd"/>
          </w:p>
          <w:p w14:paraId="3EB7B6B9" w14:textId="77777777" w:rsidR="008E23D3" w:rsidRDefault="008E23D3" w:rsidP="0010749B">
            <w:pPr>
              <w:tabs>
                <w:tab w:val="left" w:pos="2610"/>
              </w:tabs>
              <w:rPr>
                <w:rFonts w:ascii="Tahoma" w:hAnsi="Tahoma" w:cs="Tahoma"/>
                <w:sz w:val="20"/>
                <w:szCs w:val="20"/>
              </w:rPr>
            </w:pPr>
          </w:p>
          <w:p w14:paraId="28E99F71"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Number of Servicing appointments</w:t>
            </w:r>
          </w:p>
          <w:p w14:paraId="2596696D"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during the Measurement Period that were kept</w:t>
            </w:r>
          </w:p>
          <w:p w14:paraId="165736FE"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         X   100%</w:t>
            </w:r>
          </w:p>
          <w:p w14:paraId="2AE57130" w14:textId="77777777" w:rsidR="008E23D3" w:rsidRDefault="008E23D3" w:rsidP="0010749B">
            <w:pPr>
              <w:rPr>
                <w:rFonts w:ascii="Tahoma" w:hAnsi="Tahoma" w:cs="Tahoma"/>
                <w:sz w:val="20"/>
                <w:szCs w:val="20"/>
              </w:rPr>
            </w:pPr>
            <w:r>
              <w:rPr>
                <w:rFonts w:ascii="Tahoma" w:hAnsi="Tahoma" w:cs="Tahoma"/>
                <w:sz w:val="20"/>
                <w:szCs w:val="20"/>
              </w:rPr>
              <w:t xml:space="preserve">     Total number of Servicing appointments</w:t>
            </w:r>
          </w:p>
          <w:p w14:paraId="3F33F9C8" w14:textId="77777777" w:rsidR="008E23D3" w:rsidRDefault="008E23D3" w:rsidP="0010749B">
            <w:pPr>
              <w:rPr>
                <w:rFonts w:ascii="Tahoma" w:hAnsi="Tahoma" w:cs="Tahoma"/>
                <w:sz w:val="20"/>
                <w:szCs w:val="20"/>
              </w:rPr>
            </w:pPr>
            <w:r>
              <w:rPr>
                <w:rFonts w:ascii="Tahoma" w:hAnsi="Tahoma" w:cs="Tahoma"/>
                <w:sz w:val="20"/>
                <w:szCs w:val="20"/>
              </w:rPr>
              <w:t xml:space="preserve">     made for during that Measurement Period</w:t>
            </w:r>
          </w:p>
          <w:p w14:paraId="4802421A" w14:textId="77777777" w:rsidR="008E23D3" w:rsidRDefault="008E23D3" w:rsidP="0010749B">
            <w:pPr>
              <w:tabs>
                <w:tab w:val="left" w:pos="2610"/>
              </w:tabs>
              <w:rPr>
                <w:rFonts w:ascii="Tahoma" w:hAnsi="Tahoma" w:cs="Tahoma"/>
                <w:sz w:val="20"/>
                <w:szCs w:val="20"/>
              </w:rPr>
            </w:pPr>
          </w:p>
        </w:tc>
      </w:tr>
      <w:tr w:rsidR="008E23D3" w14:paraId="21E114C8" w14:textId="77777777" w:rsidTr="007743E8">
        <w:tc>
          <w:tcPr>
            <w:tcW w:w="2660" w:type="dxa"/>
          </w:tcPr>
          <w:p w14:paraId="5D5AAA76" w14:textId="77777777" w:rsidR="008E23D3" w:rsidRDefault="008E23D3" w:rsidP="0010749B">
            <w:pPr>
              <w:tabs>
                <w:tab w:val="left" w:pos="2610"/>
              </w:tabs>
              <w:rPr>
                <w:rFonts w:ascii="Tahoma" w:hAnsi="Tahoma" w:cs="Tahoma"/>
                <w:b/>
                <w:sz w:val="20"/>
                <w:szCs w:val="20"/>
              </w:rPr>
            </w:pPr>
            <w:r w:rsidRPr="000B6FF6">
              <w:rPr>
                <w:rFonts w:ascii="Tahoma" w:hAnsi="Tahoma" w:cs="Tahoma"/>
                <w:b/>
                <w:sz w:val="20"/>
                <w:szCs w:val="20"/>
              </w:rPr>
              <w:t>Targets and Minimum Acceptable Performance levels</w:t>
            </w:r>
          </w:p>
        </w:tc>
        <w:tc>
          <w:tcPr>
            <w:tcW w:w="7258" w:type="dxa"/>
          </w:tcPr>
          <w:tbl>
            <w:tblPr>
              <w:tblStyle w:val="TableGrid"/>
              <w:tblW w:w="0" w:type="auto"/>
              <w:tblLayout w:type="fixed"/>
              <w:tblLook w:val="04A0" w:firstRow="1" w:lastRow="0" w:firstColumn="1" w:lastColumn="0" w:noHBand="0" w:noVBand="1"/>
            </w:tblPr>
            <w:tblGrid>
              <w:gridCol w:w="2519"/>
              <w:gridCol w:w="2519"/>
              <w:gridCol w:w="2520"/>
            </w:tblGrid>
            <w:tr w:rsidR="008E23D3" w14:paraId="494B0866" w14:textId="77777777" w:rsidTr="0010749B">
              <w:tc>
                <w:tcPr>
                  <w:tcW w:w="2519" w:type="dxa"/>
                </w:tcPr>
                <w:p w14:paraId="7A4A4A7A" w14:textId="77777777" w:rsidR="008E23D3" w:rsidRPr="000B6FF6" w:rsidRDefault="008E23D3" w:rsidP="0010749B">
                  <w:pPr>
                    <w:tabs>
                      <w:tab w:val="left" w:pos="2610"/>
                    </w:tabs>
                    <w:rPr>
                      <w:rFonts w:ascii="Tahoma" w:hAnsi="Tahoma" w:cs="Tahoma"/>
                      <w:b/>
                      <w:bCs/>
                      <w:sz w:val="20"/>
                      <w:szCs w:val="20"/>
                    </w:rPr>
                  </w:pPr>
                </w:p>
              </w:tc>
              <w:tc>
                <w:tcPr>
                  <w:tcW w:w="2519" w:type="dxa"/>
                </w:tcPr>
                <w:p w14:paraId="0F1833D1"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TARGET</w:t>
                  </w:r>
                </w:p>
              </w:tc>
              <w:tc>
                <w:tcPr>
                  <w:tcW w:w="2520" w:type="dxa"/>
                </w:tcPr>
                <w:p w14:paraId="2E889864"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MAP</w:t>
                  </w:r>
                </w:p>
              </w:tc>
            </w:tr>
            <w:tr w:rsidR="008E23D3" w14:paraId="0DCD6565" w14:textId="77777777" w:rsidTr="0010749B">
              <w:tc>
                <w:tcPr>
                  <w:tcW w:w="2519" w:type="dxa"/>
                </w:tcPr>
                <w:p w14:paraId="5E8E0340"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1</w:t>
                  </w:r>
                </w:p>
              </w:tc>
              <w:tc>
                <w:tcPr>
                  <w:tcW w:w="2519" w:type="dxa"/>
                </w:tcPr>
                <w:p w14:paraId="091F920F"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99%</w:t>
                  </w:r>
                </w:p>
              </w:tc>
              <w:tc>
                <w:tcPr>
                  <w:tcW w:w="2520" w:type="dxa"/>
                </w:tcPr>
                <w:p w14:paraId="1B32FAD4" w14:textId="77777777" w:rsidR="008E23D3" w:rsidRDefault="008E23D3" w:rsidP="0010749B">
                  <w:r>
                    <w:rPr>
                      <w:rFonts w:ascii="Tahoma" w:hAnsi="Tahoma" w:cs="Tahoma"/>
                      <w:b/>
                      <w:bCs/>
                      <w:sz w:val="20"/>
                      <w:szCs w:val="20"/>
                    </w:rPr>
                    <w:t>99</w:t>
                  </w:r>
                  <w:r w:rsidRPr="00E90F98">
                    <w:rPr>
                      <w:rFonts w:ascii="Tahoma" w:hAnsi="Tahoma" w:cs="Tahoma"/>
                      <w:b/>
                      <w:bCs/>
                      <w:sz w:val="20"/>
                      <w:szCs w:val="20"/>
                    </w:rPr>
                    <w:t>%</w:t>
                  </w:r>
                </w:p>
              </w:tc>
            </w:tr>
            <w:tr w:rsidR="008E23D3" w14:paraId="2834D709" w14:textId="77777777" w:rsidTr="0010749B">
              <w:tc>
                <w:tcPr>
                  <w:tcW w:w="2519" w:type="dxa"/>
                </w:tcPr>
                <w:p w14:paraId="1BB78705"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2</w:t>
                  </w:r>
                </w:p>
              </w:tc>
              <w:tc>
                <w:tcPr>
                  <w:tcW w:w="2519" w:type="dxa"/>
                </w:tcPr>
                <w:p w14:paraId="6AC38E8D" w14:textId="77777777" w:rsidR="008E23D3" w:rsidRDefault="008E23D3" w:rsidP="0010749B">
                  <w:r>
                    <w:rPr>
                      <w:rFonts w:ascii="Tahoma" w:hAnsi="Tahoma" w:cs="Tahoma"/>
                      <w:b/>
                      <w:bCs/>
                      <w:sz w:val="20"/>
                      <w:szCs w:val="20"/>
                    </w:rPr>
                    <w:t>99</w:t>
                  </w:r>
                  <w:r w:rsidRPr="000C06D4">
                    <w:rPr>
                      <w:rFonts w:ascii="Tahoma" w:hAnsi="Tahoma" w:cs="Tahoma"/>
                      <w:b/>
                      <w:bCs/>
                      <w:sz w:val="20"/>
                      <w:szCs w:val="20"/>
                    </w:rPr>
                    <w:t>%</w:t>
                  </w:r>
                </w:p>
              </w:tc>
              <w:tc>
                <w:tcPr>
                  <w:tcW w:w="2520" w:type="dxa"/>
                </w:tcPr>
                <w:p w14:paraId="6B4098DA" w14:textId="77777777" w:rsidR="008E23D3" w:rsidRDefault="008E23D3" w:rsidP="0010749B">
                  <w:r>
                    <w:rPr>
                      <w:rFonts w:ascii="Tahoma" w:hAnsi="Tahoma" w:cs="Tahoma"/>
                      <w:b/>
                      <w:bCs/>
                      <w:sz w:val="20"/>
                      <w:szCs w:val="20"/>
                    </w:rPr>
                    <w:t>99</w:t>
                  </w:r>
                  <w:r w:rsidRPr="00E90F98">
                    <w:rPr>
                      <w:rFonts w:ascii="Tahoma" w:hAnsi="Tahoma" w:cs="Tahoma"/>
                      <w:b/>
                      <w:bCs/>
                      <w:sz w:val="20"/>
                      <w:szCs w:val="20"/>
                    </w:rPr>
                    <w:t>%</w:t>
                  </w:r>
                </w:p>
              </w:tc>
            </w:tr>
            <w:tr w:rsidR="008E23D3" w14:paraId="2BADCF7E" w14:textId="77777777" w:rsidTr="0010749B">
              <w:tc>
                <w:tcPr>
                  <w:tcW w:w="2519" w:type="dxa"/>
                </w:tcPr>
                <w:p w14:paraId="0E2A4738"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3 and subsequent years</w:t>
                  </w:r>
                </w:p>
              </w:tc>
              <w:tc>
                <w:tcPr>
                  <w:tcW w:w="2519" w:type="dxa"/>
                </w:tcPr>
                <w:p w14:paraId="06FAE5BF" w14:textId="77777777" w:rsidR="008E23D3" w:rsidRDefault="008E23D3" w:rsidP="0010749B">
                  <w:r>
                    <w:rPr>
                      <w:rFonts w:ascii="Tahoma" w:hAnsi="Tahoma" w:cs="Tahoma"/>
                      <w:b/>
                      <w:bCs/>
                      <w:sz w:val="20"/>
                      <w:szCs w:val="20"/>
                    </w:rPr>
                    <w:t>99</w:t>
                  </w:r>
                  <w:r w:rsidRPr="000C06D4">
                    <w:rPr>
                      <w:rFonts w:ascii="Tahoma" w:hAnsi="Tahoma" w:cs="Tahoma"/>
                      <w:b/>
                      <w:bCs/>
                      <w:sz w:val="20"/>
                      <w:szCs w:val="20"/>
                    </w:rPr>
                    <w:t>%</w:t>
                  </w:r>
                </w:p>
              </w:tc>
              <w:tc>
                <w:tcPr>
                  <w:tcW w:w="2520" w:type="dxa"/>
                </w:tcPr>
                <w:p w14:paraId="624C7EEA" w14:textId="77777777" w:rsidR="008E23D3" w:rsidRDefault="008E23D3" w:rsidP="0010749B">
                  <w:r>
                    <w:rPr>
                      <w:rFonts w:ascii="Tahoma" w:hAnsi="Tahoma" w:cs="Tahoma"/>
                      <w:b/>
                      <w:bCs/>
                      <w:sz w:val="20"/>
                      <w:szCs w:val="20"/>
                    </w:rPr>
                    <w:t>99</w:t>
                  </w:r>
                  <w:r w:rsidRPr="00E90F98">
                    <w:rPr>
                      <w:rFonts w:ascii="Tahoma" w:hAnsi="Tahoma" w:cs="Tahoma"/>
                      <w:b/>
                      <w:bCs/>
                      <w:sz w:val="20"/>
                      <w:szCs w:val="20"/>
                    </w:rPr>
                    <w:t>%</w:t>
                  </w:r>
                </w:p>
              </w:tc>
            </w:tr>
          </w:tbl>
          <w:p w14:paraId="45FDF19C" w14:textId="77777777" w:rsidR="008E23D3" w:rsidRDefault="008E23D3" w:rsidP="0010749B">
            <w:pPr>
              <w:tabs>
                <w:tab w:val="left" w:pos="2610"/>
              </w:tabs>
              <w:rPr>
                <w:rFonts w:ascii="Tahoma" w:hAnsi="Tahoma" w:cs="Tahoma"/>
                <w:b/>
                <w:bCs/>
                <w:i/>
                <w:sz w:val="20"/>
                <w:szCs w:val="20"/>
              </w:rPr>
            </w:pPr>
          </w:p>
          <w:p w14:paraId="3A2AC989" w14:textId="77777777" w:rsidR="008E23D3" w:rsidRDefault="008E23D3" w:rsidP="0010749B">
            <w:pPr>
              <w:tabs>
                <w:tab w:val="left" w:pos="2610"/>
              </w:tabs>
              <w:rPr>
                <w:rFonts w:ascii="Tahoma" w:hAnsi="Tahoma" w:cs="Tahoma"/>
                <w:bCs/>
                <w:sz w:val="20"/>
                <w:szCs w:val="20"/>
              </w:rPr>
            </w:pPr>
            <w:r>
              <w:rPr>
                <w:rFonts w:ascii="Tahoma" w:hAnsi="Tahoma" w:cs="Tahoma"/>
                <w:sz w:val="20"/>
                <w:szCs w:val="20"/>
              </w:rPr>
              <w:t xml:space="preserve">Targets and MAP levels </w:t>
            </w:r>
            <w:r>
              <w:rPr>
                <w:rFonts w:ascii="Tahoma" w:hAnsi="Tahoma" w:cs="Tahoma"/>
                <w:bCs/>
                <w:sz w:val="20"/>
                <w:szCs w:val="20"/>
              </w:rPr>
              <w:t>may be revised by agreement between the Client and Service Provider.</w:t>
            </w:r>
          </w:p>
          <w:p w14:paraId="16825AC6" w14:textId="77777777" w:rsidR="008E23D3" w:rsidRDefault="008E23D3" w:rsidP="0010749B">
            <w:pPr>
              <w:tabs>
                <w:tab w:val="left" w:pos="2610"/>
              </w:tabs>
              <w:rPr>
                <w:rFonts w:ascii="Tahoma" w:hAnsi="Tahoma" w:cs="Tahoma"/>
                <w:sz w:val="20"/>
                <w:szCs w:val="20"/>
              </w:rPr>
            </w:pPr>
          </w:p>
        </w:tc>
      </w:tr>
      <w:tr w:rsidR="008E23D3" w14:paraId="424AE70E" w14:textId="77777777" w:rsidTr="007743E8">
        <w:tc>
          <w:tcPr>
            <w:tcW w:w="2660" w:type="dxa"/>
          </w:tcPr>
          <w:p w14:paraId="52E6EEA2"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Example</w:t>
            </w:r>
          </w:p>
        </w:tc>
        <w:tc>
          <w:tcPr>
            <w:tcW w:w="7258" w:type="dxa"/>
          </w:tcPr>
          <w:p w14:paraId="005D9C9D" w14:textId="77777777" w:rsidR="008E23D3" w:rsidRDefault="008E23D3" w:rsidP="0010749B">
            <w:pPr>
              <w:tabs>
                <w:tab w:val="left" w:pos="2610"/>
              </w:tabs>
              <w:rPr>
                <w:rFonts w:ascii="Tahoma" w:hAnsi="Tahoma" w:cs="Tahoma"/>
                <w:sz w:val="20"/>
                <w:szCs w:val="20"/>
              </w:rPr>
            </w:pPr>
            <w:r>
              <w:rPr>
                <w:rFonts w:ascii="Tahoma" w:hAnsi="Tahoma" w:cs="Tahoma"/>
                <w:sz w:val="20"/>
                <w:szCs w:val="20"/>
              </w:rPr>
              <w:t>During the Measurement Period 150 Servicing appointments are kept by the Service Provider out of a total of 160 appointments made for Servicing for times during the Measurement Period.</w:t>
            </w:r>
          </w:p>
          <w:p w14:paraId="224DEBC2" w14:textId="77777777" w:rsidR="008E23D3" w:rsidRDefault="008E23D3" w:rsidP="0010749B">
            <w:pPr>
              <w:tabs>
                <w:tab w:val="left" w:pos="2610"/>
              </w:tabs>
              <w:rPr>
                <w:rFonts w:ascii="Tahoma" w:hAnsi="Tahoma" w:cs="Tahoma"/>
                <w:sz w:val="20"/>
                <w:szCs w:val="20"/>
              </w:rPr>
            </w:pPr>
          </w:p>
          <w:p w14:paraId="225A3836" w14:textId="77777777" w:rsidR="008E23D3" w:rsidRDefault="008E23D3" w:rsidP="0010749B">
            <w:pPr>
              <w:tabs>
                <w:tab w:val="left" w:pos="2610"/>
              </w:tabs>
              <w:rPr>
                <w:rFonts w:ascii="Tahoma" w:hAnsi="Tahoma" w:cs="Tahoma"/>
                <w:sz w:val="20"/>
                <w:szCs w:val="20"/>
              </w:rPr>
            </w:pPr>
            <w:r>
              <w:rPr>
                <w:rFonts w:ascii="Tahoma" w:hAnsi="Tahoma" w:cs="Tahoma"/>
                <w:sz w:val="20"/>
                <w:szCs w:val="20"/>
              </w:rPr>
              <w:t>Performance =</w:t>
            </w:r>
          </w:p>
          <w:p w14:paraId="7A2B4375" w14:textId="77777777" w:rsidR="008E23D3" w:rsidRDefault="008E23D3" w:rsidP="0010749B">
            <w:pPr>
              <w:tabs>
                <w:tab w:val="left" w:pos="2610"/>
              </w:tabs>
              <w:rPr>
                <w:rFonts w:ascii="Tahoma" w:hAnsi="Tahoma" w:cs="Tahoma"/>
                <w:sz w:val="20"/>
                <w:szCs w:val="20"/>
              </w:rPr>
            </w:pPr>
          </w:p>
          <w:p w14:paraId="68C7E985"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150 appointments kept </w:t>
            </w:r>
          </w:p>
          <w:p w14:paraId="585683A2"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   = 93.75%</w:t>
            </w:r>
          </w:p>
          <w:p w14:paraId="0A04C269"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160 appointments made for </w:t>
            </w:r>
          </w:p>
          <w:p w14:paraId="73A2E07A"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times in the Measurement Period</w:t>
            </w:r>
          </w:p>
          <w:p w14:paraId="4A8A9A36" w14:textId="77777777" w:rsidR="008E23D3" w:rsidRDefault="008E23D3" w:rsidP="0010749B">
            <w:pPr>
              <w:tabs>
                <w:tab w:val="left" w:pos="2610"/>
              </w:tabs>
              <w:rPr>
                <w:rFonts w:ascii="Tahoma" w:hAnsi="Tahoma" w:cs="Tahoma"/>
                <w:sz w:val="20"/>
                <w:szCs w:val="20"/>
              </w:rPr>
            </w:pPr>
          </w:p>
        </w:tc>
      </w:tr>
      <w:tr w:rsidR="008E23D3" w14:paraId="37151E9E" w14:textId="77777777" w:rsidTr="007743E8">
        <w:tc>
          <w:tcPr>
            <w:tcW w:w="2660" w:type="dxa"/>
          </w:tcPr>
          <w:p w14:paraId="4E8ECAF8"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Incentivised</w:t>
            </w:r>
          </w:p>
        </w:tc>
        <w:tc>
          <w:tcPr>
            <w:tcW w:w="7258" w:type="dxa"/>
          </w:tcPr>
          <w:p w14:paraId="570D5F7D"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No</w:t>
            </w:r>
          </w:p>
        </w:tc>
      </w:tr>
      <w:tr w:rsidR="008E23D3" w14:paraId="799F5615" w14:textId="77777777" w:rsidTr="007743E8">
        <w:tc>
          <w:tcPr>
            <w:tcW w:w="2660" w:type="dxa"/>
          </w:tcPr>
          <w:p w14:paraId="404475EE"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Measurement Period</w:t>
            </w:r>
          </w:p>
        </w:tc>
        <w:tc>
          <w:tcPr>
            <w:tcW w:w="7258" w:type="dxa"/>
          </w:tcPr>
          <w:p w14:paraId="1D6CFFD5"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27BA33B3" w14:textId="77777777" w:rsidTr="007743E8">
        <w:tc>
          <w:tcPr>
            <w:tcW w:w="2660" w:type="dxa"/>
          </w:tcPr>
          <w:p w14:paraId="70B65D4F"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Reporting interval</w:t>
            </w:r>
          </w:p>
        </w:tc>
        <w:tc>
          <w:tcPr>
            <w:tcW w:w="7258" w:type="dxa"/>
          </w:tcPr>
          <w:p w14:paraId="1F269F4E"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7FD86089" w14:textId="77777777" w:rsidTr="007743E8">
        <w:tc>
          <w:tcPr>
            <w:tcW w:w="2660" w:type="dxa"/>
          </w:tcPr>
          <w:p w14:paraId="2D5E34FE"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Collection of data</w:t>
            </w:r>
          </w:p>
        </w:tc>
        <w:tc>
          <w:tcPr>
            <w:tcW w:w="7258" w:type="dxa"/>
          </w:tcPr>
          <w:p w14:paraId="1223BB62"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 xml:space="preserve">Client </w:t>
            </w:r>
          </w:p>
        </w:tc>
      </w:tr>
      <w:tr w:rsidR="008E23D3" w14:paraId="688DCCFE" w14:textId="77777777" w:rsidTr="007743E8">
        <w:tc>
          <w:tcPr>
            <w:tcW w:w="2660" w:type="dxa"/>
          </w:tcPr>
          <w:p w14:paraId="2AFC61FB"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Data processor</w:t>
            </w:r>
          </w:p>
        </w:tc>
        <w:tc>
          <w:tcPr>
            <w:tcW w:w="7258" w:type="dxa"/>
          </w:tcPr>
          <w:p w14:paraId="2F47978D"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Client</w:t>
            </w:r>
          </w:p>
        </w:tc>
      </w:tr>
    </w:tbl>
    <w:p w14:paraId="22FE2523" w14:textId="77777777" w:rsidR="008E23D3" w:rsidRDefault="008E23D3" w:rsidP="008E23D3">
      <w:pPr>
        <w:rPr>
          <w:rFonts w:ascii="Tahoma" w:hAnsi="Tahoma" w:cs="Tahoma"/>
          <w:b/>
          <w:sz w:val="22"/>
          <w:szCs w:val="22"/>
          <w:u w:val="single"/>
        </w:rPr>
      </w:pPr>
    </w:p>
    <w:p w14:paraId="504D0161" w14:textId="77777777" w:rsidR="008E23D3" w:rsidRDefault="008E23D3" w:rsidP="008E23D3"/>
    <w:p w14:paraId="75E8C0CC" w14:textId="77777777" w:rsidR="008E23D3" w:rsidRDefault="008E23D3" w:rsidP="008E23D3"/>
    <w:p w14:paraId="5A3CD482" w14:textId="77777777" w:rsidR="008E23D3" w:rsidRDefault="008E23D3" w:rsidP="008E23D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58"/>
      </w:tblGrid>
      <w:tr w:rsidR="008E23D3" w14:paraId="3D796221" w14:textId="77777777" w:rsidTr="0010749B">
        <w:tc>
          <w:tcPr>
            <w:tcW w:w="2660" w:type="dxa"/>
            <w:shd w:val="clear" w:color="auto" w:fill="000080"/>
          </w:tcPr>
          <w:p w14:paraId="6AB15398" w14:textId="201A46C5" w:rsidR="008E23D3" w:rsidRDefault="008E23D3" w:rsidP="0010749B">
            <w:pPr>
              <w:tabs>
                <w:tab w:val="left" w:pos="2610"/>
              </w:tabs>
              <w:rPr>
                <w:rFonts w:ascii="Tahoma" w:hAnsi="Tahoma" w:cs="Tahoma"/>
                <w:b/>
                <w:sz w:val="20"/>
                <w:szCs w:val="20"/>
              </w:rPr>
            </w:pPr>
            <w:r>
              <w:rPr>
                <w:rFonts w:ascii="Tahoma" w:hAnsi="Tahoma" w:cs="Tahoma"/>
                <w:b/>
                <w:sz w:val="22"/>
                <w:szCs w:val="22"/>
                <w:u w:val="single"/>
              </w:rPr>
              <w:br w:type="page"/>
            </w:r>
            <w:r>
              <w:rPr>
                <w:rFonts w:ascii="Tahoma" w:hAnsi="Tahoma" w:cs="Tahoma"/>
                <w:b/>
                <w:sz w:val="20"/>
                <w:szCs w:val="20"/>
              </w:rPr>
              <w:t>KPI 2</w:t>
            </w:r>
          </w:p>
        </w:tc>
        <w:tc>
          <w:tcPr>
            <w:tcW w:w="7258" w:type="dxa"/>
            <w:shd w:val="clear" w:color="auto" w:fill="000080"/>
          </w:tcPr>
          <w:p w14:paraId="2FE0DC4A"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Default Notices issued</w:t>
            </w:r>
          </w:p>
          <w:p w14:paraId="606FD634" w14:textId="77777777" w:rsidR="008E23D3" w:rsidRDefault="008E23D3" w:rsidP="0010749B">
            <w:pPr>
              <w:tabs>
                <w:tab w:val="left" w:pos="2610"/>
              </w:tabs>
              <w:rPr>
                <w:rFonts w:ascii="Tahoma" w:hAnsi="Tahoma" w:cs="Tahoma"/>
                <w:sz w:val="20"/>
                <w:szCs w:val="20"/>
              </w:rPr>
            </w:pPr>
          </w:p>
        </w:tc>
      </w:tr>
      <w:tr w:rsidR="008E23D3" w14:paraId="2F034B49" w14:textId="77777777" w:rsidTr="0010749B">
        <w:tc>
          <w:tcPr>
            <w:tcW w:w="2660" w:type="dxa"/>
          </w:tcPr>
          <w:p w14:paraId="74B672A3"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Purpose</w:t>
            </w:r>
          </w:p>
        </w:tc>
        <w:tc>
          <w:tcPr>
            <w:tcW w:w="7258" w:type="dxa"/>
          </w:tcPr>
          <w:p w14:paraId="1658D193" w14:textId="77777777" w:rsidR="008E23D3" w:rsidRDefault="008E23D3" w:rsidP="0010749B">
            <w:pPr>
              <w:tabs>
                <w:tab w:val="left" w:pos="2610"/>
              </w:tabs>
              <w:rPr>
                <w:rFonts w:ascii="Tahoma" w:hAnsi="Tahoma" w:cs="Tahoma"/>
                <w:sz w:val="20"/>
                <w:szCs w:val="20"/>
              </w:rPr>
            </w:pPr>
            <w:r>
              <w:rPr>
                <w:rFonts w:ascii="Tahoma" w:hAnsi="Tahoma" w:cs="Tahoma"/>
                <w:sz w:val="20"/>
                <w:szCs w:val="20"/>
              </w:rPr>
              <w:t>To lead to termination where the number of Default Notices issued is above the MAP level</w:t>
            </w:r>
          </w:p>
          <w:p w14:paraId="686CBFB4" w14:textId="77777777" w:rsidR="008E23D3" w:rsidRDefault="008E23D3" w:rsidP="0010749B">
            <w:pPr>
              <w:tabs>
                <w:tab w:val="left" w:pos="2610"/>
              </w:tabs>
              <w:rPr>
                <w:rFonts w:ascii="Tahoma" w:hAnsi="Tahoma" w:cs="Tahoma"/>
                <w:sz w:val="20"/>
                <w:szCs w:val="20"/>
              </w:rPr>
            </w:pPr>
          </w:p>
        </w:tc>
      </w:tr>
      <w:tr w:rsidR="008E23D3" w14:paraId="0031B88F" w14:textId="77777777" w:rsidTr="0010749B">
        <w:tc>
          <w:tcPr>
            <w:tcW w:w="2660" w:type="dxa"/>
          </w:tcPr>
          <w:p w14:paraId="2C6C02C4"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Definition</w:t>
            </w:r>
          </w:p>
        </w:tc>
        <w:tc>
          <w:tcPr>
            <w:tcW w:w="7258" w:type="dxa"/>
          </w:tcPr>
          <w:p w14:paraId="46B2EB79" w14:textId="77777777" w:rsidR="008E23D3" w:rsidRDefault="008E23D3" w:rsidP="0010749B">
            <w:pPr>
              <w:tabs>
                <w:tab w:val="left" w:pos="2610"/>
              </w:tabs>
              <w:rPr>
                <w:rFonts w:ascii="Tahoma" w:hAnsi="Tahoma" w:cs="Tahoma"/>
                <w:sz w:val="20"/>
                <w:szCs w:val="20"/>
              </w:rPr>
            </w:pPr>
            <w:r>
              <w:rPr>
                <w:rFonts w:ascii="Tahoma" w:hAnsi="Tahoma" w:cs="Tahoma"/>
                <w:sz w:val="20"/>
                <w:szCs w:val="20"/>
              </w:rPr>
              <w:t>The number of Default Notices issued during the Measurement Period.</w:t>
            </w:r>
          </w:p>
          <w:p w14:paraId="59006BBB" w14:textId="77777777" w:rsidR="008E23D3" w:rsidRDefault="008E23D3" w:rsidP="0010749B">
            <w:pPr>
              <w:tabs>
                <w:tab w:val="left" w:pos="2610"/>
              </w:tabs>
              <w:rPr>
                <w:rFonts w:ascii="Tahoma" w:hAnsi="Tahoma" w:cs="Tahoma"/>
                <w:sz w:val="20"/>
                <w:szCs w:val="20"/>
              </w:rPr>
            </w:pPr>
          </w:p>
        </w:tc>
      </w:tr>
      <w:tr w:rsidR="008E23D3" w14:paraId="747413F0" w14:textId="77777777" w:rsidTr="0010749B">
        <w:tc>
          <w:tcPr>
            <w:tcW w:w="2660" w:type="dxa"/>
          </w:tcPr>
          <w:p w14:paraId="0E81EE57"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Method</w:t>
            </w:r>
          </w:p>
        </w:tc>
        <w:tc>
          <w:tcPr>
            <w:tcW w:w="7258" w:type="dxa"/>
          </w:tcPr>
          <w:p w14:paraId="29A12F6A" w14:textId="77777777" w:rsidR="008E23D3" w:rsidRDefault="008E23D3" w:rsidP="0010749B">
            <w:pPr>
              <w:rPr>
                <w:rFonts w:ascii="Tahoma" w:hAnsi="Tahoma" w:cs="Tahoma"/>
                <w:sz w:val="20"/>
                <w:szCs w:val="20"/>
              </w:rPr>
            </w:pPr>
            <w:r>
              <w:rPr>
                <w:rFonts w:ascii="Tahoma" w:hAnsi="Tahoma" w:cs="Tahoma"/>
                <w:sz w:val="20"/>
                <w:szCs w:val="20"/>
              </w:rPr>
              <w:t>The number of Default Notices issued during the Measurement Period.  No KPI percentage is kept and the KPI performance level is simply a “number”.</w:t>
            </w:r>
          </w:p>
          <w:p w14:paraId="27A4B302" w14:textId="77777777" w:rsidR="008E23D3" w:rsidRDefault="008E23D3" w:rsidP="0010749B">
            <w:pPr>
              <w:rPr>
                <w:rFonts w:ascii="Tahoma" w:hAnsi="Tahoma" w:cs="Tahoma"/>
                <w:sz w:val="20"/>
                <w:szCs w:val="20"/>
              </w:rPr>
            </w:pPr>
          </w:p>
        </w:tc>
      </w:tr>
      <w:tr w:rsidR="008E23D3" w14:paraId="76F614BA" w14:textId="77777777" w:rsidTr="0010749B">
        <w:tc>
          <w:tcPr>
            <w:tcW w:w="2660" w:type="dxa"/>
          </w:tcPr>
          <w:p w14:paraId="242DD194" w14:textId="77777777" w:rsidR="008E23D3" w:rsidRDefault="008E23D3" w:rsidP="0010749B">
            <w:pPr>
              <w:tabs>
                <w:tab w:val="left" w:pos="2610"/>
              </w:tabs>
              <w:rPr>
                <w:rFonts w:ascii="Tahoma" w:hAnsi="Tahoma" w:cs="Tahoma"/>
                <w:b/>
                <w:sz w:val="20"/>
                <w:szCs w:val="20"/>
              </w:rPr>
            </w:pPr>
            <w:r w:rsidRPr="000B6FF6">
              <w:rPr>
                <w:rFonts w:ascii="Tahoma" w:hAnsi="Tahoma" w:cs="Tahoma"/>
                <w:b/>
                <w:sz w:val="20"/>
                <w:szCs w:val="20"/>
              </w:rPr>
              <w:t>Targets and Minimum Acceptable Performance levels</w:t>
            </w:r>
          </w:p>
        </w:tc>
        <w:tc>
          <w:tcPr>
            <w:tcW w:w="7258" w:type="dxa"/>
          </w:tcPr>
          <w:tbl>
            <w:tblPr>
              <w:tblStyle w:val="TableGrid"/>
              <w:tblW w:w="7116" w:type="dxa"/>
              <w:tblLayout w:type="fixed"/>
              <w:tblLook w:val="04A0" w:firstRow="1" w:lastRow="0" w:firstColumn="1" w:lastColumn="0" w:noHBand="0" w:noVBand="1"/>
            </w:tblPr>
            <w:tblGrid>
              <w:gridCol w:w="2519"/>
              <w:gridCol w:w="2519"/>
              <w:gridCol w:w="2078"/>
            </w:tblGrid>
            <w:tr w:rsidR="008E23D3" w14:paraId="0F513E3E" w14:textId="77777777" w:rsidTr="0010749B">
              <w:tc>
                <w:tcPr>
                  <w:tcW w:w="2519" w:type="dxa"/>
                </w:tcPr>
                <w:p w14:paraId="0CCDEA1E" w14:textId="77777777" w:rsidR="008E23D3" w:rsidRDefault="008E23D3" w:rsidP="0010749B">
                  <w:pPr>
                    <w:tabs>
                      <w:tab w:val="left" w:pos="2610"/>
                    </w:tabs>
                    <w:rPr>
                      <w:rFonts w:ascii="Tahoma" w:hAnsi="Tahoma" w:cs="Tahoma"/>
                      <w:b/>
                      <w:bCs/>
                      <w:sz w:val="20"/>
                      <w:szCs w:val="20"/>
                    </w:rPr>
                  </w:pPr>
                </w:p>
              </w:tc>
              <w:tc>
                <w:tcPr>
                  <w:tcW w:w="2519" w:type="dxa"/>
                </w:tcPr>
                <w:p w14:paraId="529B4216"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TARGET</w:t>
                  </w:r>
                </w:p>
              </w:tc>
              <w:tc>
                <w:tcPr>
                  <w:tcW w:w="2078" w:type="dxa"/>
                </w:tcPr>
                <w:p w14:paraId="294320E2"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MAP</w:t>
                  </w:r>
                </w:p>
              </w:tc>
            </w:tr>
            <w:tr w:rsidR="008E23D3" w14:paraId="093E81F7" w14:textId="77777777" w:rsidTr="0010749B">
              <w:tc>
                <w:tcPr>
                  <w:tcW w:w="2519" w:type="dxa"/>
                </w:tcPr>
                <w:p w14:paraId="3ACD9695"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1</w:t>
                  </w:r>
                </w:p>
              </w:tc>
              <w:tc>
                <w:tcPr>
                  <w:tcW w:w="2519" w:type="dxa"/>
                </w:tcPr>
                <w:p w14:paraId="7C16A598"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0</w:t>
                  </w:r>
                </w:p>
              </w:tc>
              <w:tc>
                <w:tcPr>
                  <w:tcW w:w="2078" w:type="dxa"/>
                </w:tcPr>
                <w:p w14:paraId="0BDBC5C3" w14:textId="77777777" w:rsidR="008E23D3" w:rsidRDefault="008E23D3" w:rsidP="0010749B">
                  <w:r>
                    <w:rPr>
                      <w:rFonts w:ascii="Tahoma" w:hAnsi="Tahoma" w:cs="Tahoma"/>
                      <w:b/>
                      <w:bCs/>
                      <w:sz w:val="20"/>
                      <w:szCs w:val="20"/>
                    </w:rPr>
                    <w:t>0</w:t>
                  </w:r>
                </w:p>
              </w:tc>
            </w:tr>
            <w:tr w:rsidR="008E23D3" w14:paraId="56585DB4" w14:textId="77777777" w:rsidTr="0010749B">
              <w:tc>
                <w:tcPr>
                  <w:tcW w:w="2519" w:type="dxa"/>
                </w:tcPr>
                <w:p w14:paraId="3E0C9614"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2</w:t>
                  </w:r>
                </w:p>
              </w:tc>
              <w:tc>
                <w:tcPr>
                  <w:tcW w:w="2519" w:type="dxa"/>
                </w:tcPr>
                <w:p w14:paraId="03E663B2" w14:textId="77777777" w:rsidR="008E23D3" w:rsidRDefault="008E23D3" w:rsidP="0010749B">
                  <w:r>
                    <w:rPr>
                      <w:rFonts w:ascii="Tahoma" w:hAnsi="Tahoma" w:cs="Tahoma"/>
                      <w:b/>
                      <w:bCs/>
                      <w:sz w:val="20"/>
                      <w:szCs w:val="20"/>
                    </w:rPr>
                    <w:t>0</w:t>
                  </w:r>
                </w:p>
              </w:tc>
              <w:tc>
                <w:tcPr>
                  <w:tcW w:w="2078" w:type="dxa"/>
                </w:tcPr>
                <w:p w14:paraId="388B62C1" w14:textId="77777777" w:rsidR="008E23D3" w:rsidRDefault="008E23D3" w:rsidP="0010749B">
                  <w:r>
                    <w:rPr>
                      <w:rFonts w:ascii="Tahoma" w:hAnsi="Tahoma" w:cs="Tahoma"/>
                      <w:b/>
                      <w:bCs/>
                      <w:sz w:val="20"/>
                      <w:szCs w:val="20"/>
                    </w:rPr>
                    <w:t>0</w:t>
                  </w:r>
                </w:p>
              </w:tc>
            </w:tr>
            <w:tr w:rsidR="008E23D3" w14:paraId="3EBC93D5" w14:textId="77777777" w:rsidTr="0010749B">
              <w:tc>
                <w:tcPr>
                  <w:tcW w:w="2519" w:type="dxa"/>
                </w:tcPr>
                <w:p w14:paraId="170FA932"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3 and subsequent years</w:t>
                  </w:r>
                </w:p>
              </w:tc>
              <w:tc>
                <w:tcPr>
                  <w:tcW w:w="2519" w:type="dxa"/>
                </w:tcPr>
                <w:p w14:paraId="4EDA9EBB" w14:textId="77777777" w:rsidR="008E23D3" w:rsidRDefault="008E23D3" w:rsidP="0010749B">
                  <w:r>
                    <w:rPr>
                      <w:rFonts w:ascii="Tahoma" w:hAnsi="Tahoma" w:cs="Tahoma"/>
                      <w:b/>
                      <w:bCs/>
                      <w:sz w:val="20"/>
                      <w:szCs w:val="20"/>
                    </w:rPr>
                    <w:t>0</w:t>
                  </w:r>
                </w:p>
              </w:tc>
              <w:tc>
                <w:tcPr>
                  <w:tcW w:w="2078" w:type="dxa"/>
                </w:tcPr>
                <w:p w14:paraId="34085549" w14:textId="77777777" w:rsidR="008E23D3" w:rsidRDefault="008E23D3" w:rsidP="0010749B">
                  <w:r>
                    <w:rPr>
                      <w:rFonts w:ascii="Tahoma" w:hAnsi="Tahoma" w:cs="Tahoma"/>
                      <w:b/>
                      <w:bCs/>
                      <w:sz w:val="20"/>
                      <w:szCs w:val="20"/>
                    </w:rPr>
                    <w:t>0</w:t>
                  </w:r>
                </w:p>
              </w:tc>
            </w:tr>
          </w:tbl>
          <w:p w14:paraId="638022B3" w14:textId="77777777" w:rsidR="008E23D3" w:rsidRDefault="008E23D3" w:rsidP="0010749B">
            <w:pPr>
              <w:tabs>
                <w:tab w:val="left" w:pos="2610"/>
              </w:tabs>
              <w:rPr>
                <w:rFonts w:ascii="Tahoma" w:hAnsi="Tahoma" w:cs="Tahoma"/>
                <w:bCs/>
                <w:sz w:val="20"/>
                <w:szCs w:val="20"/>
              </w:rPr>
            </w:pPr>
            <w:r>
              <w:rPr>
                <w:rFonts w:ascii="Tahoma" w:hAnsi="Tahoma" w:cs="Tahoma"/>
                <w:sz w:val="20"/>
                <w:szCs w:val="20"/>
              </w:rPr>
              <w:t xml:space="preserve">Targets and MAP levels </w:t>
            </w:r>
            <w:r>
              <w:rPr>
                <w:rFonts w:ascii="Tahoma" w:hAnsi="Tahoma" w:cs="Tahoma"/>
                <w:bCs/>
                <w:sz w:val="20"/>
                <w:szCs w:val="20"/>
              </w:rPr>
              <w:t xml:space="preserve">may be revised by agreement between the Client and Service Provider </w:t>
            </w:r>
          </w:p>
          <w:p w14:paraId="45C02271" w14:textId="77777777" w:rsidR="008E23D3" w:rsidRDefault="008E23D3" w:rsidP="0010749B">
            <w:pPr>
              <w:tabs>
                <w:tab w:val="left" w:pos="2610"/>
              </w:tabs>
              <w:rPr>
                <w:rFonts w:ascii="Tahoma" w:hAnsi="Tahoma" w:cs="Tahoma"/>
                <w:sz w:val="20"/>
                <w:szCs w:val="20"/>
              </w:rPr>
            </w:pPr>
          </w:p>
        </w:tc>
      </w:tr>
      <w:tr w:rsidR="008E23D3" w14:paraId="7F57EFFC" w14:textId="77777777" w:rsidTr="0010749B">
        <w:tc>
          <w:tcPr>
            <w:tcW w:w="2660" w:type="dxa"/>
          </w:tcPr>
          <w:p w14:paraId="59860EF1"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Example</w:t>
            </w:r>
          </w:p>
        </w:tc>
        <w:tc>
          <w:tcPr>
            <w:tcW w:w="7258" w:type="dxa"/>
          </w:tcPr>
          <w:p w14:paraId="06F818A2" w14:textId="77777777" w:rsidR="008E23D3" w:rsidRDefault="008E23D3" w:rsidP="0010749B">
            <w:pPr>
              <w:tabs>
                <w:tab w:val="left" w:pos="2610"/>
              </w:tabs>
              <w:rPr>
                <w:rFonts w:ascii="Tahoma" w:hAnsi="Tahoma" w:cs="Tahoma"/>
                <w:sz w:val="20"/>
                <w:szCs w:val="20"/>
              </w:rPr>
            </w:pPr>
            <w:r>
              <w:rPr>
                <w:rFonts w:ascii="Tahoma" w:hAnsi="Tahoma" w:cs="Tahoma"/>
                <w:sz w:val="20"/>
                <w:szCs w:val="20"/>
              </w:rPr>
              <w:t>If the number of Default Notices issued is 3 and MAP is 5 no further action is taken.  If the number issued is 7 the procedure potentially leading to termination for Service Provider Default is triggered.</w:t>
            </w:r>
          </w:p>
          <w:p w14:paraId="76D5B399" w14:textId="77777777" w:rsidR="008E23D3" w:rsidRDefault="008E23D3" w:rsidP="0010749B">
            <w:pPr>
              <w:tabs>
                <w:tab w:val="left" w:pos="2610"/>
              </w:tabs>
              <w:rPr>
                <w:rFonts w:ascii="Tahoma" w:hAnsi="Tahoma" w:cs="Tahoma"/>
                <w:sz w:val="20"/>
                <w:szCs w:val="20"/>
              </w:rPr>
            </w:pPr>
          </w:p>
        </w:tc>
      </w:tr>
      <w:tr w:rsidR="008E23D3" w14:paraId="199FC826" w14:textId="77777777" w:rsidTr="0010749B">
        <w:tc>
          <w:tcPr>
            <w:tcW w:w="2660" w:type="dxa"/>
          </w:tcPr>
          <w:p w14:paraId="6B9E9D0A"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Incentivised</w:t>
            </w:r>
          </w:p>
        </w:tc>
        <w:tc>
          <w:tcPr>
            <w:tcW w:w="7258" w:type="dxa"/>
          </w:tcPr>
          <w:p w14:paraId="3EFB8AA2" w14:textId="77777777" w:rsidR="008E23D3" w:rsidRDefault="008E23D3" w:rsidP="0010749B">
            <w:pPr>
              <w:tabs>
                <w:tab w:val="left" w:pos="2610"/>
              </w:tabs>
              <w:rPr>
                <w:rFonts w:ascii="Tahoma" w:hAnsi="Tahoma" w:cs="Tahoma"/>
                <w:sz w:val="20"/>
                <w:szCs w:val="20"/>
              </w:rPr>
            </w:pPr>
            <w:r>
              <w:rPr>
                <w:rFonts w:ascii="Tahoma" w:hAnsi="Tahoma" w:cs="Tahoma"/>
                <w:sz w:val="20"/>
                <w:szCs w:val="20"/>
              </w:rPr>
              <w:t>No</w:t>
            </w:r>
          </w:p>
          <w:p w14:paraId="53024862" w14:textId="77777777" w:rsidR="008E23D3" w:rsidRDefault="008E23D3" w:rsidP="0010749B">
            <w:pPr>
              <w:tabs>
                <w:tab w:val="left" w:pos="2610"/>
              </w:tabs>
              <w:rPr>
                <w:rFonts w:ascii="Tahoma" w:hAnsi="Tahoma" w:cs="Tahoma"/>
                <w:sz w:val="20"/>
                <w:szCs w:val="20"/>
              </w:rPr>
            </w:pPr>
          </w:p>
        </w:tc>
      </w:tr>
      <w:tr w:rsidR="008E23D3" w14:paraId="23178BD6" w14:textId="77777777" w:rsidTr="0010749B">
        <w:tc>
          <w:tcPr>
            <w:tcW w:w="2660" w:type="dxa"/>
          </w:tcPr>
          <w:p w14:paraId="21CE068A"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Measurement Period</w:t>
            </w:r>
          </w:p>
        </w:tc>
        <w:tc>
          <w:tcPr>
            <w:tcW w:w="7258" w:type="dxa"/>
          </w:tcPr>
          <w:p w14:paraId="77DDA077" w14:textId="77777777" w:rsidR="008E23D3" w:rsidRDefault="008E23D3" w:rsidP="0010749B">
            <w:pPr>
              <w:tabs>
                <w:tab w:val="left" w:pos="2610"/>
              </w:tabs>
              <w:rPr>
                <w:rFonts w:ascii="Tahoma" w:hAnsi="Tahoma" w:cs="Tahoma"/>
                <w:sz w:val="20"/>
                <w:szCs w:val="20"/>
              </w:rPr>
            </w:pPr>
            <w:r>
              <w:rPr>
                <w:rFonts w:ascii="Tahoma" w:hAnsi="Tahoma" w:cs="Tahoma"/>
                <w:sz w:val="20"/>
                <w:szCs w:val="20"/>
              </w:rPr>
              <w:t>Monthly</w:t>
            </w:r>
          </w:p>
          <w:p w14:paraId="0C61E840" w14:textId="77777777" w:rsidR="008E23D3" w:rsidRDefault="008E23D3" w:rsidP="0010749B">
            <w:pPr>
              <w:tabs>
                <w:tab w:val="left" w:pos="2610"/>
              </w:tabs>
              <w:rPr>
                <w:rFonts w:ascii="Tahoma" w:hAnsi="Tahoma" w:cs="Tahoma"/>
                <w:sz w:val="20"/>
                <w:szCs w:val="20"/>
              </w:rPr>
            </w:pPr>
          </w:p>
        </w:tc>
      </w:tr>
      <w:tr w:rsidR="008E23D3" w14:paraId="050E889B" w14:textId="77777777" w:rsidTr="0010749B">
        <w:tc>
          <w:tcPr>
            <w:tcW w:w="2660" w:type="dxa"/>
          </w:tcPr>
          <w:p w14:paraId="595C4724"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Reporting interval</w:t>
            </w:r>
          </w:p>
        </w:tc>
        <w:tc>
          <w:tcPr>
            <w:tcW w:w="7258" w:type="dxa"/>
          </w:tcPr>
          <w:p w14:paraId="442204F9" w14:textId="77777777" w:rsidR="008E23D3" w:rsidRDefault="008E23D3" w:rsidP="0010749B">
            <w:pPr>
              <w:tabs>
                <w:tab w:val="left" w:pos="2610"/>
              </w:tabs>
              <w:rPr>
                <w:rFonts w:ascii="Tahoma" w:hAnsi="Tahoma" w:cs="Tahoma"/>
                <w:sz w:val="20"/>
                <w:szCs w:val="20"/>
              </w:rPr>
            </w:pPr>
            <w:r>
              <w:rPr>
                <w:rFonts w:ascii="Tahoma" w:hAnsi="Tahoma" w:cs="Tahoma"/>
                <w:sz w:val="20"/>
                <w:szCs w:val="20"/>
              </w:rPr>
              <w:t>Monthly</w:t>
            </w:r>
          </w:p>
          <w:p w14:paraId="68259694" w14:textId="77777777" w:rsidR="008E23D3" w:rsidRDefault="008E23D3" w:rsidP="0010749B">
            <w:pPr>
              <w:tabs>
                <w:tab w:val="left" w:pos="2610"/>
              </w:tabs>
              <w:rPr>
                <w:rFonts w:ascii="Tahoma" w:hAnsi="Tahoma" w:cs="Tahoma"/>
                <w:sz w:val="20"/>
                <w:szCs w:val="20"/>
              </w:rPr>
            </w:pPr>
          </w:p>
        </w:tc>
      </w:tr>
      <w:tr w:rsidR="008E23D3" w14:paraId="2AF26601" w14:textId="77777777" w:rsidTr="0010749B">
        <w:tc>
          <w:tcPr>
            <w:tcW w:w="2660" w:type="dxa"/>
          </w:tcPr>
          <w:p w14:paraId="199B57CF"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Collection of data</w:t>
            </w:r>
          </w:p>
        </w:tc>
        <w:tc>
          <w:tcPr>
            <w:tcW w:w="7258" w:type="dxa"/>
          </w:tcPr>
          <w:p w14:paraId="77846E32"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Client </w:t>
            </w:r>
          </w:p>
          <w:p w14:paraId="2E8477BD" w14:textId="77777777" w:rsidR="008E23D3" w:rsidRDefault="008E23D3" w:rsidP="0010749B">
            <w:pPr>
              <w:tabs>
                <w:tab w:val="left" w:pos="2610"/>
              </w:tabs>
              <w:rPr>
                <w:rFonts w:ascii="Tahoma" w:hAnsi="Tahoma" w:cs="Tahoma"/>
                <w:sz w:val="20"/>
                <w:szCs w:val="20"/>
              </w:rPr>
            </w:pPr>
          </w:p>
        </w:tc>
      </w:tr>
      <w:tr w:rsidR="008E23D3" w14:paraId="634E7AD1" w14:textId="77777777" w:rsidTr="0010749B">
        <w:tc>
          <w:tcPr>
            <w:tcW w:w="2660" w:type="dxa"/>
          </w:tcPr>
          <w:p w14:paraId="303FEDC2"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Data processor</w:t>
            </w:r>
          </w:p>
        </w:tc>
        <w:tc>
          <w:tcPr>
            <w:tcW w:w="7258" w:type="dxa"/>
          </w:tcPr>
          <w:p w14:paraId="1F910A90" w14:textId="77777777" w:rsidR="008E23D3" w:rsidRDefault="008E23D3" w:rsidP="0010749B">
            <w:pPr>
              <w:tabs>
                <w:tab w:val="left" w:pos="2610"/>
              </w:tabs>
              <w:rPr>
                <w:rFonts w:ascii="Tahoma" w:hAnsi="Tahoma" w:cs="Tahoma"/>
                <w:sz w:val="20"/>
                <w:szCs w:val="20"/>
              </w:rPr>
            </w:pPr>
            <w:r>
              <w:rPr>
                <w:rFonts w:ascii="Tahoma" w:hAnsi="Tahoma" w:cs="Tahoma"/>
                <w:sz w:val="20"/>
                <w:szCs w:val="20"/>
              </w:rPr>
              <w:t>Client</w:t>
            </w:r>
          </w:p>
          <w:p w14:paraId="1A4EFD0C" w14:textId="77777777" w:rsidR="008E23D3" w:rsidRDefault="008E23D3" w:rsidP="0010749B">
            <w:pPr>
              <w:tabs>
                <w:tab w:val="left" w:pos="2610"/>
              </w:tabs>
              <w:rPr>
                <w:rFonts w:ascii="Tahoma" w:hAnsi="Tahoma" w:cs="Tahoma"/>
                <w:sz w:val="20"/>
                <w:szCs w:val="20"/>
              </w:rPr>
            </w:pPr>
          </w:p>
        </w:tc>
      </w:tr>
    </w:tbl>
    <w:p w14:paraId="54CA8C60" w14:textId="77777777" w:rsidR="008E23D3" w:rsidRDefault="008E23D3" w:rsidP="008E23D3">
      <w:pPr>
        <w:tabs>
          <w:tab w:val="left" w:pos="2610"/>
        </w:tabs>
        <w:rPr>
          <w:rFonts w:ascii="Tahoma" w:hAnsi="Tahoma" w:cs="Tahoma"/>
          <w:b/>
          <w:sz w:val="22"/>
          <w:szCs w:val="22"/>
          <w:u w:val="single"/>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6"/>
        <w:gridCol w:w="7014"/>
      </w:tblGrid>
      <w:tr w:rsidR="008E23D3" w14:paraId="0C0FE7F9" w14:textId="77777777" w:rsidTr="0010749B">
        <w:trPr>
          <w:trHeight w:val="416"/>
        </w:trPr>
        <w:tc>
          <w:tcPr>
            <w:tcW w:w="2706" w:type="dxa"/>
            <w:gridSpan w:val="2"/>
            <w:shd w:val="clear" w:color="auto" w:fill="002060"/>
            <w:vAlign w:val="center"/>
          </w:tcPr>
          <w:p w14:paraId="797820A7" w14:textId="4764A234" w:rsidR="008E23D3" w:rsidRPr="00B313E6" w:rsidRDefault="008E23D3" w:rsidP="0010749B">
            <w:pPr>
              <w:tabs>
                <w:tab w:val="left" w:pos="2610"/>
              </w:tabs>
              <w:rPr>
                <w:rFonts w:ascii="Tahoma" w:hAnsi="Tahoma" w:cs="Tahoma"/>
                <w:b/>
                <w:color w:val="000000" w:themeColor="text1"/>
                <w:sz w:val="22"/>
                <w:szCs w:val="22"/>
                <w:u w:val="single"/>
              </w:rPr>
            </w:pPr>
            <w:r w:rsidRPr="00B313E6">
              <w:rPr>
                <w:rFonts w:ascii="Tahoma" w:hAnsi="Tahoma" w:cs="Tahoma"/>
                <w:b/>
                <w:color w:val="E8E8E8" w:themeColor="background2"/>
                <w:sz w:val="22"/>
                <w:szCs w:val="22"/>
                <w:u w:val="single"/>
              </w:rPr>
              <w:t>KPI</w:t>
            </w:r>
            <w:r>
              <w:rPr>
                <w:rFonts w:ascii="Tahoma" w:hAnsi="Tahoma" w:cs="Tahoma"/>
                <w:b/>
                <w:color w:val="E8E8E8" w:themeColor="background2"/>
                <w:sz w:val="22"/>
                <w:szCs w:val="22"/>
                <w:u w:val="single"/>
              </w:rPr>
              <w:t>3</w:t>
            </w:r>
          </w:p>
        </w:tc>
        <w:tc>
          <w:tcPr>
            <w:tcW w:w="7014" w:type="dxa"/>
            <w:shd w:val="clear" w:color="auto" w:fill="002060"/>
            <w:vAlign w:val="center"/>
          </w:tcPr>
          <w:p w14:paraId="1089A872" w14:textId="77777777" w:rsidR="008E23D3" w:rsidRPr="00B313E6" w:rsidRDefault="008E23D3" w:rsidP="0010749B">
            <w:pPr>
              <w:tabs>
                <w:tab w:val="left" w:pos="2610"/>
              </w:tabs>
              <w:rPr>
                <w:rFonts w:ascii="Tahoma" w:hAnsi="Tahoma" w:cs="Tahoma"/>
                <w:b/>
                <w:color w:val="000000" w:themeColor="text1"/>
                <w:sz w:val="22"/>
                <w:szCs w:val="22"/>
                <w:u w:val="single"/>
              </w:rPr>
            </w:pPr>
            <w:r w:rsidRPr="00B313E6">
              <w:rPr>
                <w:rFonts w:ascii="Tahoma" w:hAnsi="Tahoma" w:cs="Tahoma"/>
                <w:b/>
                <w:color w:val="E8E8E8" w:themeColor="background2"/>
                <w:sz w:val="22"/>
                <w:szCs w:val="22"/>
                <w:u w:val="single"/>
              </w:rPr>
              <w:t xml:space="preserve">No access </w:t>
            </w:r>
          </w:p>
        </w:tc>
      </w:tr>
      <w:tr w:rsidR="008E23D3" w14:paraId="416AEE81" w14:textId="77777777" w:rsidTr="0010749B">
        <w:trPr>
          <w:trHeight w:val="416"/>
        </w:trPr>
        <w:tc>
          <w:tcPr>
            <w:tcW w:w="2706" w:type="dxa"/>
            <w:gridSpan w:val="2"/>
            <w:vAlign w:val="center"/>
          </w:tcPr>
          <w:p w14:paraId="5942E4AB"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Purpose</w:t>
            </w:r>
          </w:p>
        </w:tc>
        <w:tc>
          <w:tcPr>
            <w:tcW w:w="7014" w:type="dxa"/>
            <w:vAlign w:val="center"/>
          </w:tcPr>
          <w:p w14:paraId="764B4A36" w14:textId="77777777" w:rsidR="008E23D3" w:rsidRDefault="008E23D3" w:rsidP="0010749B">
            <w:pPr>
              <w:tabs>
                <w:tab w:val="left" w:pos="2610"/>
              </w:tabs>
              <w:rPr>
                <w:rFonts w:ascii="Tahoma" w:hAnsi="Tahoma" w:cs="Tahoma"/>
                <w:sz w:val="20"/>
                <w:szCs w:val="20"/>
              </w:rPr>
            </w:pPr>
            <w:r>
              <w:rPr>
                <w:rFonts w:ascii="Tahoma" w:hAnsi="Tahoma" w:cs="Tahoma"/>
                <w:sz w:val="20"/>
                <w:szCs w:val="20"/>
              </w:rPr>
              <w:t>To reduce the number of no access that were recorded in their Response Periods.</w:t>
            </w:r>
          </w:p>
        </w:tc>
      </w:tr>
      <w:tr w:rsidR="008E23D3" w14:paraId="7D8EB86C" w14:textId="77777777" w:rsidTr="0010749B">
        <w:tc>
          <w:tcPr>
            <w:tcW w:w="2706" w:type="dxa"/>
            <w:gridSpan w:val="2"/>
            <w:vAlign w:val="center"/>
          </w:tcPr>
          <w:p w14:paraId="3E4CB27D"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Definition</w:t>
            </w:r>
          </w:p>
        </w:tc>
        <w:tc>
          <w:tcPr>
            <w:tcW w:w="7014" w:type="dxa"/>
            <w:vAlign w:val="center"/>
          </w:tcPr>
          <w:p w14:paraId="1F684745" w14:textId="77777777" w:rsidR="008E23D3" w:rsidRDefault="008E23D3" w:rsidP="0010749B">
            <w:pPr>
              <w:tabs>
                <w:tab w:val="left" w:pos="2610"/>
              </w:tabs>
              <w:rPr>
                <w:rFonts w:ascii="Tahoma" w:hAnsi="Tahoma" w:cs="Tahoma"/>
                <w:sz w:val="20"/>
                <w:szCs w:val="20"/>
              </w:rPr>
            </w:pPr>
            <w:r>
              <w:rPr>
                <w:rFonts w:ascii="Tahoma" w:hAnsi="Tahoma" w:cs="Tahoma"/>
                <w:sz w:val="20"/>
                <w:szCs w:val="20"/>
              </w:rPr>
              <w:t>The number of no access recorded following the no access procedure being followed during the Measurement Period.</w:t>
            </w:r>
          </w:p>
          <w:p w14:paraId="7E82DE15" w14:textId="77777777" w:rsidR="008E23D3" w:rsidRDefault="008E23D3" w:rsidP="0010749B">
            <w:pPr>
              <w:tabs>
                <w:tab w:val="left" w:pos="2610"/>
              </w:tabs>
              <w:rPr>
                <w:rFonts w:ascii="Tahoma" w:hAnsi="Tahoma" w:cs="Tahoma"/>
                <w:b/>
                <w:sz w:val="20"/>
                <w:szCs w:val="20"/>
              </w:rPr>
            </w:pPr>
          </w:p>
        </w:tc>
      </w:tr>
      <w:tr w:rsidR="008E23D3" w14:paraId="27056D2D" w14:textId="77777777" w:rsidTr="0010749B">
        <w:trPr>
          <w:trHeight w:val="2202"/>
        </w:trPr>
        <w:tc>
          <w:tcPr>
            <w:tcW w:w="2706" w:type="dxa"/>
            <w:gridSpan w:val="2"/>
          </w:tcPr>
          <w:p w14:paraId="6745FD8B"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Method</w:t>
            </w:r>
          </w:p>
          <w:p w14:paraId="031CB682" w14:textId="77777777" w:rsidR="008E23D3" w:rsidRDefault="008E23D3" w:rsidP="0010749B">
            <w:pPr>
              <w:tabs>
                <w:tab w:val="left" w:pos="2610"/>
              </w:tabs>
              <w:rPr>
                <w:rFonts w:ascii="Tahoma" w:hAnsi="Tahoma" w:cs="Tahoma"/>
                <w:b/>
                <w:sz w:val="20"/>
                <w:szCs w:val="20"/>
              </w:rPr>
            </w:pPr>
          </w:p>
        </w:tc>
        <w:tc>
          <w:tcPr>
            <w:tcW w:w="7014" w:type="dxa"/>
          </w:tcPr>
          <w:p w14:paraId="7F925A1C"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Performance </w:t>
            </w:r>
          </w:p>
          <w:p w14:paraId="2C97EFEB" w14:textId="77777777" w:rsidR="008E23D3" w:rsidRDefault="008E23D3" w:rsidP="0010749B">
            <w:pPr>
              <w:tabs>
                <w:tab w:val="left" w:pos="2610"/>
              </w:tabs>
              <w:rPr>
                <w:rFonts w:ascii="Tahoma" w:hAnsi="Tahoma" w:cs="Tahoma"/>
                <w:sz w:val="20"/>
                <w:szCs w:val="20"/>
              </w:rPr>
            </w:pPr>
          </w:p>
          <w:p w14:paraId="5BDBCBA2"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The number / date of first letter </w:t>
            </w:r>
          </w:p>
          <w:p w14:paraId="1A1FE7B6"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appointment date and </w:t>
            </w:r>
          </w:p>
          <w:p w14:paraId="5508ED22"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Actual attendance time </w:t>
            </w:r>
          </w:p>
          <w:p w14:paraId="527E1E26" w14:textId="77777777" w:rsidR="008E23D3" w:rsidRDefault="008E23D3" w:rsidP="0010749B">
            <w:pPr>
              <w:tabs>
                <w:tab w:val="left" w:pos="2610"/>
              </w:tabs>
              <w:rPr>
                <w:rFonts w:ascii="Tahoma" w:hAnsi="Tahoma" w:cs="Tahoma"/>
                <w:sz w:val="20"/>
                <w:szCs w:val="20"/>
              </w:rPr>
            </w:pPr>
          </w:p>
          <w:p w14:paraId="4B5767C1" w14:textId="77777777" w:rsidR="008E23D3" w:rsidRDefault="008E23D3" w:rsidP="0010749B">
            <w:pPr>
              <w:tabs>
                <w:tab w:val="left" w:pos="2610"/>
              </w:tabs>
              <w:rPr>
                <w:rFonts w:ascii="Tahoma" w:hAnsi="Tahoma" w:cs="Tahoma"/>
                <w:sz w:val="20"/>
                <w:szCs w:val="20"/>
              </w:rPr>
            </w:pPr>
            <w:r>
              <w:rPr>
                <w:rFonts w:ascii="Tahoma" w:hAnsi="Tahoma" w:cs="Tahoma"/>
                <w:sz w:val="20"/>
                <w:szCs w:val="20"/>
              </w:rPr>
              <w:t>Record the date of the second letter and appointment date/time</w:t>
            </w:r>
          </w:p>
          <w:p w14:paraId="733429AE" w14:textId="77777777" w:rsidR="008E23D3" w:rsidRDefault="008E23D3" w:rsidP="0010749B">
            <w:pPr>
              <w:tabs>
                <w:tab w:val="left" w:pos="2610"/>
              </w:tabs>
              <w:rPr>
                <w:rFonts w:ascii="Tahoma" w:hAnsi="Tahoma" w:cs="Tahoma"/>
                <w:sz w:val="20"/>
                <w:szCs w:val="20"/>
              </w:rPr>
            </w:pPr>
            <w:r>
              <w:rPr>
                <w:rFonts w:ascii="Tahoma" w:hAnsi="Tahoma" w:cs="Tahoma"/>
                <w:sz w:val="20"/>
                <w:szCs w:val="20"/>
              </w:rPr>
              <w:t>Actual attendance time</w:t>
            </w:r>
          </w:p>
          <w:p w14:paraId="1303E5A7" w14:textId="77777777" w:rsidR="00AD0572" w:rsidRDefault="00AD0572" w:rsidP="0010749B">
            <w:pPr>
              <w:tabs>
                <w:tab w:val="left" w:pos="2610"/>
              </w:tabs>
              <w:rPr>
                <w:rFonts w:ascii="Tahoma" w:hAnsi="Tahoma" w:cs="Tahoma"/>
                <w:sz w:val="20"/>
                <w:szCs w:val="20"/>
              </w:rPr>
            </w:pPr>
          </w:p>
          <w:p w14:paraId="2AE41D59" w14:textId="12DBA8EC" w:rsidR="00AD0572" w:rsidRDefault="00AD0572" w:rsidP="00AD0572">
            <w:pPr>
              <w:tabs>
                <w:tab w:val="left" w:pos="2610"/>
              </w:tabs>
              <w:rPr>
                <w:rFonts w:ascii="Tahoma" w:hAnsi="Tahoma" w:cs="Tahoma"/>
                <w:sz w:val="20"/>
                <w:szCs w:val="20"/>
              </w:rPr>
            </w:pPr>
            <w:r>
              <w:rPr>
                <w:rFonts w:ascii="Tahoma" w:hAnsi="Tahoma" w:cs="Tahoma"/>
                <w:sz w:val="20"/>
                <w:szCs w:val="20"/>
              </w:rPr>
              <w:t xml:space="preserve">Record the date of the </w:t>
            </w:r>
            <w:r>
              <w:rPr>
                <w:rFonts w:ascii="Tahoma" w:hAnsi="Tahoma" w:cs="Tahoma"/>
                <w:sz w:val="20"/>
                <w:szCs w:val="20"/>
              </w:rPr>
              <w:t>third</w:t>
            </w:r>
            <w:r>
              <w:rPr>
                <w:rFonts w:ascii="Tahoma" w:hAnsi="Tahoma" w:cs="Tahoma"/>
                <w:sz w:val="20"/>
                <w:szCs w:val="20"/>
              </w:rPr>
              <w:t xml:space="preserve"> letter and appointment date/time</w:t>
            </w:r>
          </w:p>
          <w:p w14:paraId="0C46A8B1" w14:textId="77777777" w:rsidR="00AD0572" w:rsidRDefault="00AD0572" w:rsidP="00AD0572">
            <w:pPr>
              <w:tabs>
                <w:tab w:val="left" w:pos="2610"/>
              </w:tabs>
              <w:rPr>
                <w:rFonts w:ascii="Tahoma" w:hAnsi="Tahoma" w:cs="Tahoma"/>
                <w:sz w:val="20"/>
                <w:szCs w:val="20"/>
              </w:rPr>
            </w:pPr>
            <w:r>
              <w:rPr>
                <w:rFonts w:ascii="Tahoma" w:hAnsi="Tahoma" w:cs="Tahoma"/>
                <w:sz w:val="20"/>
                <w:szCs w:val="20"/>
              </w:rPr>
              <w:t>Actual attendance time</w:t>
            </w:r>
          </w:p>
          <w:p w14:paraId="332FFEDC" w14:textId="77777777" w:rsidR="008E23D3" w:rsidRDefault="008E23D3" w:rsidP="0010749B">
            <w:pPr>
              <w:tabs>
                <w:tab w:val="left" w:pos="2610"/>
              </w:tabs>
              <w:rPr>
                <w:rFonts w:ascii="Tahoma" w:hAnsi="Tahoma" w:cs="Tahoma"/>
                <w:sz w:val="20"/>
                <w:szCs w:val="20"/>
              </w:rPr>
            </w:pPr>
          </w:p>
          <w:p w14:paraId="53510122" w14:textId="426D2551" w:rsidR="008E23D3" w:rsidRDefault="008E23D3" w:rsidP="0010749B">
            <w:pPr>
              <w:tabs>
                <w:tab w:val="left" w:pos="2610"/>
              </w:tabs>
              <w:rPr>
                <w:rFonts w:ascii="Tahoma" w:hAnsi="Tahoma" w:cs="Tahoma"/>
                <w:sz w:val="20"/>
                <w:szCs w:val="20"/>
              </w:rPr>
            </w:pPr>
            <w:r>
              <w:rPr>
                <w:rFonts w:ascii="Tahoma" w:hAnsi="Tahoma" w:cs="Tahoma"/>
                <w:sz w:val="20"/>
                <w:szCs w:val="20"/>
              </w:rPr>
              <w:t xml:space="preserve">Date of contact with </w:t>
            </w:r>
            <w:r w:rsidR="00482228">
              <w:rPr>
                <w:rFonts w:ascii="Tahoma" w:hAnsi="Tahoma" w:cs="Tahoma"/>
                <w:sz w:val="20"/>
                <w:szCs w:val="20"/>
              </w:rPr>
              <w:t>Compliance Team</w:t>
            </w:r>
            <w:r>
              <w:rPr>
                <w:rFonts w:ascii="Tahoma" w:hAnsi="Tahoma" w:cs="Tahoma"/>
                <w:sz w:val="20"/>
                <w:szCs w:val="20"/>
              </w:rPr>
              <w:t xml:space="preserve"> should be recorded </w:t>
            </w:r>
          </w:p>
          <w:p w14:paraId="65A54C91" w14:textId="77777777" w:rsidR="008E23D3" w:rsidRDefault="008E23D3" w:rsidP="0010749B">
            <w:pPr>
              <w:tabs>
                <w:tab w:val="left" w:pos="2610"/>
              </w:tabs>
              <w:rPr>
                <w:rFonts w:ascii="Tahoma" w:hAnsi="Tahoma" w:cs="Tahoma"/>
                <w:sz w:val="20"/>
                <w:szCs w:val="20"/>
              </w:rPr>
            </w:pPr>
          </w:p>
          <w:p w14:paraId="11774101" w14:textId="77777777" w:rsidR="008E23D3" w:rsidRDefault="008E23D3" w:rsidP="0010749B">
            <w:pPr>
              <w:pStyle w:val="Header"/>
              <w:tabs>
                <w:tab w:val="left" w:pos="2610"/>
              </w:tabs>
              <w:rPr>
                <w:rFonts w:ascii="Tahoma" w:hAnsi="Tahoma" w:cs="Tahoma"/>
                <w:sz w:val="20"/>
                <w:szCs w:val="20"/>
              </w:rPr>
            </w:pPr>
          </w:p>
        </w:tc>
      </w:tr>
      <w:tr w:rsidR="008E23D3" w14:paraId="6F3B072B" w14:textId="77777777" w:rsidTr="0010749B">
        <w:tblPrEx>
          <w:tblCellMar>
            <w:left w:w="95" w:type="dxa"/>
            <w:right w:w="95" w:type="dxa"/>
          </w:tblCellMar>
        </w:tblPrEx>
        <w:tc>
          <w:tcPr>
            <w:tcW w:w="2700" w:type="dxa"/>
          </w:tcPr>
          <w:p w14:paraId="163A1877" w14:textId="77777777" w:rsidR="008E23D3" w:rsidRDefault="008E23D3" w:rsidP="0010749B">
            <w:pPr>
              <w:tabs>
                <w:tab w:val="left" w:pos="2610"/>
              </w:tabs>
              <w:rPr>
                <w:rFonts w:ascii="Tahoma" w:hAnsi="Tahoma" w:cs="Tahoma"/>
                <w:b/>
                <w:sz w:val="20"/>
                <w:szCs w:val="20"/>
              </w:rPr>
            </w:pPr>
            <w:r w:rsidRPr="000B6FF6">
              <w:rPr>
                <w:rFonts w:ascii="Tahoma" w:hAnsi="Tahoma" w:cs="Tahoma"/>
                <w:b/>
                <w:sz w:val="20"/>
                <w:szCs w:val="20"/>
              </w:rPr>
              <w:t>Targets and Minimum Acceptable Performance levels</w:t>
            </w:r>
          </w:p>
        </w:tc>
        <w:tc>
          <w:tcPr>
            <w:tcW w:w="7020" w:type="dxa"/>
            <w:gridSpan w:val="2"/>
          </w:tcPr>
          <w:tbl>
            <w:tblPr>
              <w:tblStyle w:val="TableGrid"/>
              <w:tblW w:w="0" w:type="auto"/>
              <w:tblLayout w:type="fixed"/>
              <w:tblLook w:val="04A0" w:firstRow="1" w:lastRow="0" w:firstColumn="1" w:lastColumn="0" w:noHBand="0" w:noVBand="1"/>
            </w:tblPr>
            <w:tblGrid>
              <w:gridCol w:w="2519"/>
              <w:gridCol w:w="2519"/>
              <w:gridCol w:w="2520"/>
            </w:tblGrid>
            <w:tr w:rsidR="008E23D3" w14:paraId="624B271D" w14:textId="77777777" w:rsidTr="0010749B">
              <w:tc>
                <w:tcPr>
                  <w:tcW w:w="2519" w:type="dxa"/>
                </w:tcPr>
                <w:p w14:paraId="4DC93AC9" w14:textId="77777777" w:rsidR="008E23D3" w:rsidRPr="000B6FF6" w:rsidRDefault="008E23D3" w:rsidP="0010749B">
                  <w:pPr>
                    <w:tabs>
                      <w:tab w:val="left" w:pos="2610"/>
                    </w:tabs>
                    <w:rPr>
                      <w:rFonts w:ascii="Tahoma" w:hAnsi="Tahoma" w:cs="Tahoma"/>
                      <w:b/>
                      <w:bCs/>
                      <w:sz w:val="20"/>
                      <w:szCs w:val="20"/>
                    </w:rPr>
                  </w:pPr>
                </w:p>
              </w:tc>
              <w:tc>
                <w:tcPr>
                  <w:tcW w:w="2519" w:type="dxa"/>
                </w:tcPr>
                <w:p w14:paraId="3BE11BA5"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TARGET</w:t>
                  </w:r>
                </w:p>
              </w:tc>
              <w:tc>
                <w:tcPr>
                  <w:tcW w:w="2520" w:type="dxa"/>
                </w:tcPr>
                <w:p w14:paraId="45EE4EA0"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MAP</w:t>
                  </w:r>
                </w:p>
              </w:tc>
            </w:tr>
            <w:tr w:rsidR="008E23D3" w14:paraId="0416DA34" w14:textId="77777777" w:rsidTr="0010749B">
              <w:tc>
                <w:tcPr>
                  <w:tcW w:w="2519" w:type="dxa"/>
                </w:tcPr>
                <w:p w14:paraId="78287F50"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1</w:t>
                  </w:r>
                </w:p>
              </w:tc>
              <w:tc>
                <w:tcPr>
                  <w:tcW w:w="2519" w:type="dxa"/>
                </w:tcPr>
                <w:p w14:paraId="44A922F6"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98%</w:t>
                  </w:r>
                </w:p>
              </w:tc>
              <w:tc>
                <w:tcPr>
                  <w:tcW w:w="2520" w:type="dxa"/>
                </w:tcPr>
                <w:p w14:paraId="27AF1DCC" w14:textId="77777777" w:rsidR="008E23D3" w:rsidRDefault="008E23D3" w:rsidP="0010749B">
                  <w:r>
                    <w:rPr>
                      <w:rFonts w:ascii="Tahoma" w:hAnsi="Tahoma" w:cs="Tahoma"/>
                      <w:b/>
                      <w:bCs/>
                      <w:sz w:val="20"/>
                      <w:szCs w:val="20"/>
                    </w:rPr>
                    <w:t>98</w:t>
                  </w:r>
                  <w:r w:rsidRPr="00E90F98">
                    <w:rPr>
                      <w:rFonts w:ascii="Tahoma" w:hAnsi="Tahoma" w:cs="Tahoma"/>
                      <w:b/>
                      <w:bCs/>
                      <w:sz w:val="20"/>
                      <w:szCs w:val="20"/>
                    </w:rPr>
                    <w:t>%</w:t>
                  </w:r>
                </w:p>
              </w:tc>
            </w:tr>
            <w:tr w:rsidR="008E23D3" w14:paraId="5533B75A" w14:textId="77777777" w:rsidTr="0010749B">
              <w:tc>
                <w:tcPr>
                  <w:tcW w:w="2519" w:type="dxa"/>
                </w:tcPr>
                <w:p w14:paraId="7BBDAE1D"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2</w:t>
                  </w:r>
                </w:p>
              </w:tc>
              <w:tc>
                <w:tcPr>
                  <w:tcW w:w="2519" w:type="dxa"/>
                </w:tcPr>
                <w:p w14:paraId="36CD9BB3" w14:textId="77777777" w:rsidR="008E23D3" w:rsidRDefault="008E23D3" w:rsidP="0010749B">
                  <w:r>
                    <w:rPr>
                      <w:rFonts w:ascii="Tahoma" w:hAnsi="Tahoma" w:cs="Tahoma"/>
                      <w:b/>
                      <w:bCs/>
                      <w:sz w:val="20"/>
                      <w:szCs w:val="20"/>
                    </w:rPr>
                    <w:t>98</w:t>
                  </w:r>
                  <w:r w:rsidRPr="000C06D4">
                    <w:rPr>
                      <w:rFonts w:ascii="Tahoma" w:hAnsi="Tahoma" w:cs="Tahoma"/>
                      <w:b/>
                      <w:bCs/>
                      <w:sz w:val="20"/>
                      <w:szCs w:val="20"/>
                    </w:rPr>
                    <w:t>%</w:t>
                  </w:r>
                </w:p>
              </w:tc>
              <w:tc>
                <w:tcPr>
                  <w:tcW w:w="2520" w:type="dxa"/>
                </w:tcPr>
                <w:p w14:paraId="08DB03F6" w14:textId="77777777" w:rsidR="008E23D3" w:rsidRDefault="008E23D3" w:rsidP="0010749B">
                  <w:r>
                    <w:rPr>
                      <w:rFonts w:ascii="Tahoma" w:hAnsi="Tahoma" w:cs="Tahoma"/>
                      <w:b/>
                      <w:bCs/>
                      <w:sz w:val="20"/>
                      <w:szCs w:val="20"/>
                    </w:rPr>
                    <w:t>98</w:t>
                  </w:r>
                  <w:r w:rsidRPr="00E90F98">
                    <w:rPr>
                      <w:rFonts w:ascii="Tahoma" w:hAnsi="Tahoma" w:cs="Tahoma"/>
                      <w:b/>
                      <w:bCs/>
                      <w:sz w:val="20"/>
                      <w:szCs w:val="20"/>
                    </w:rPr>
                    <w:t>%</w:t>
                  </w:r>
                </w:p>
              </w:tc>
            </w:tr>
            <w:tr w:rsidR="008E23D3" w14:paraId="7B16637F" w14:textId="77777777" w:rsidTr="0010749B">
              <w:tc>
                <w:tcPr>
                  <w:tcW w:w="2519" w:type="dxa"/>
                </w:tcPr>
                <w:p w14:paraId="3C0DE05F"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3 and subsequent years</w:t>
                  </w:r>
                </w:p>
              </w:tc>
              <w:tc>
                <w:tcPr>
                  <w:tcW w:w="2519" w:type="dxa"/>
                </w:tcPr>
                <w:p w14:paraId="7B656CD5" w14:textId="77777777" w:rsidR="008E23D3" w:rsidRDefault="008E23D3" w:rsidP="0010749B">
                  <w:r>
                    <w:rPr>
                      <w:rFonts w:ascii="Tahoma" w:hAnsi="Tahoma" w:cs="Tahoma"/>
                      <w:b/>
                      <w:bCs/>
                      <w:sz w:val="20"/>
                      <w:szCs w:val="20"/>
                    </w:rPr>
                    <w:t>98</w:t>
                  </w:r>
                  <w:r w:rsidRPr="000C06D4">
                    <w:rPr>
                      <w:rFonts w:ascii="Tahoma" w:hAnsi="Tahoma" w:cs="Tahoma"/>
                      <w:b/>
                      <w:bCs/>
                      <w:sz w:val="20"/>
                      <w:szCs w:val="20"/>
                    </w:rPr>
                    <w:t>%</w:t>
                  </w:r>
                </w:p>
              </w:tc>
              <w:tc>
                <w:tcPr>
                  <w:tcW w:w="2520" w:type="dxa"/>
                </w:tcPr>
                <w:p w14:paraId="7D0D1CCA" w14:textId="77777777" w:rsidR="008E23D3" w:rsidRDefault="008E23D3" w:rsidP="0010749B">
                  <w:r>
                    <w:rPr>
                      <w:rFonts w:ascii="Tahoma" w:hAnsi="Tahoma" w:cs="Tahoma"/>
                      <w:b/>
                      <w:bCs/>
                      <w:sz w:val="20"/>
                      <w:szCs w:val="20"/>
                    </w:rPr>
                    <w:t>98</w:t>
                  </w:r>
                  <w:r w:rsidRPr="00E90F98">
                    <w:rPr>
                      <w:rFonts w:ascii="Tahoma" w:hAnsi="Tahoma" w:cs="Tahoma"/>
                      <w:b/>
                      <w:bCs/>
                      <w:sz w:val="20"/>
                      <w:szCs w:val="20"/>
                    </w:rPr>
                    <w:t>%</w:t>
                  </w:r>
                </w:p>
              </w:tc>
            </w:tr>
          </w:tbl>
          <w:p w14:paraId="24F3F18E" w14:textId="77777777" w:rsidR="008E23D3" w:rsidRDefault="008E23D3" w:rsidP="0010749B">
            <w:pPr>
              <w:tabs>
                <w:tab w:val="left" w:pos="2610"/>
              </w:tabs>
              <w:rPr>
                <w:rFonts w:ascii="Tahoma" w:hAnsi="Tahoma" w:cs="Tahoma"/>
                <w:b/>
                <w:bCs/>
                <w:i/>
                <w:sz w:val="20"/>
                <w:szCs w:val="20"/>
              </w:rPr>
            </w:pPr>
          </w:p>
          <w:p w14:paraId="3D869626"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Targets and MAP levels </w:t>
            </w:r>
            <w:r>
              <w:rPr>
                <w:rFonts w:ascii="Tahoma" w:hAnsi="Tahoma" w:cs="Tahoma"/>
                <w:bCs/>
                <w:sz w:val="20"/>
                <w:szCs w:val="20"/>
              </w:rPr>
              <w:t>may be revised by agreement between the Client and Service Provider.</w:t>
            </w:r>
          </w:p>
        </w:tc>
      </w:tr>
      <w:tr w:rsidR="008E23D3" w14:paraId="3DB84B1C" w14:textId="77777777" w:rsidTr="0010749B">
        <w:tblPrEx>
          <w:tblCellMar>
            <w:left w:w="95" w:type="dxa"/>
            <w:right w:w="95" w:type="dxa"/>
          </w:tblCellMar>
        </w:tblPrEx>
        <w:tc>
          <w:tcPr>
            <w:tcW w:w="2700" w:type="dxa"/>
          </w:tcPr>
          <w:p w14:paraId="468EF4E2"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lastRenderedPageBreak/>
              <w:t>Example</w:t>
            </w:r>
          </w:p>
        </w:tc>
        <w:tc>
          <w:tcPr>
            <w:tcW w:w="7020" w:type="dxa"/>
            <w:gridSpan w:val="2"/>
          </w:tcPr>
          <w:p w14:paraId="75554A1B" w14:textId="77777777" w:rsidR="008E23D3" w:rsidRDefault="008E23D3" w:rsidP="0010749B">
            <w:pPr>
              <w:tabs>
                <w:tab w:val="left" w:pos="2610"/>
              </w:tabs>
              <w:rPr>
                <w:rFonts w:ascii="Tahoma" w:hAnsi="Tahoma" w:cs="Tahoma"/>
                <w:sz w:val="20"/>
                <w:szCs w:val="20"/>
              </w:rPr>
            </w:pPr>
            <w:r>
              <w:rPr>
                <w:rFonts w:ascii="Tahoma" w:hAnsi="Tahoma" w:cs="Tahoma"/>
                <w:sz w:val="20"/>
                <w:szCs w:val="20"/>
              </w:rPr>
              <w:t>In one month, 18 No access experiences in that month that were completed 20 2</w:t>
            </w:r>
            <w:r w:rsidRPr="006A7B30">
              <w:rPr>
                <w:rFonts w:ascii="Tahoma" w:hAnsi="Tahoma" w:cs="Tahoma"/>
                <w:sz w:val="20"/>
                <w:szCs w:val="20"/>
                <w:vertAlign w:val="superscript"/>
              </w:rPr>
              <w:t>nd</w:t>
            </w:r>
            <w:r>
              <w:rPr>
                <w:rFonts w:ascii="Tahoma" w:hAnsi="Tahoma" w:cs="Tahoma"/>
                <w:sz w:val="20"/>
                <w:szCs w:val="20"/>
              </w:rPr>
              <w:t xml:space="preserve"> no access recorded.  </w:t>
            </w:r>
          </w:p>
          <w:p w14:paraId="6408DD00" w14:textId="77777777" w:rsidR="008E23D3" w:rsidRDefault="008E23D3" w:rsidP="0010749B">
            <w:pPr>
              <w:tabs>
                <w:tab w:val="left" w:pos="2610"/>
              </w:tabs>
              <w:rPr>
                <w:rFonts w:ascii="Tahoma" w:hAnsi="Tahoma" w:cs="Tahoma"/>
                <w:sz w:val="20"/>
                <w:szCs w:val="20"/>
              </w:rPr>
            </w:pPr>
            <w:r>
              <w:rPr>
                <w:rFonts w:ascii="Tahoma" w:hAnsi="Tahoma" w:cs="Tahoma"/>
                <w:sz w:val="20"/>
                <w:szCs w:val="20"/>
              </w:rPr>
              <w:t>10 no access notified to HIS</w:t>
            </w:r>
          </w:p>
          <w:p w14:paraId="4313381E"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w:t>
            </w:r>
          </w:p>
          <w:p w14:paraId="535CBF0C" w14:textId="77777777" w:rsidR="008E23D3" w:rsidRDefault="008E23D3" w:rsidP="0010749B">
            <w:pPr>
              <w:tabs>
                <w:tab w:val="left" w:pos="2610"/>
              </w:tabs>
              <w:rPr>
                <w:rFonts w:ascii="Tahoma" w:hAnsi="Tahoma" w:cs="Tahoma"/>
                <w:sz w:val="20"/>
                <w:szCs w:val="20"/>
              </w:rPr>
            </w:pPr>
          </w:p>
          <w:p w14:paraId="281A1BA2"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Performance =  </w:t>
            </w:r>
          </w:p>
          <w:p w14:paraId="0CA2DB63"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No access experiences where supplier arrived within 2 hours of designated time / date  </w:t>
            </w:r>
          </w:p>
          <w:p w14:paraId="5EC72E05"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Response Periods where supplier turned up late or on the wrong day </w:t>
            </w:r>
          </w:p>
          <w:p w14:paraId="1A3D537B"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w:t>
            </w:r>
          </w:p>
        </w:tc>
      </w:tr>
      <w:tr w:rsidR="008E23D3" w14:paraId="1279D6AD"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62263834"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Incentivised</w:t>
            </w:r>
          </w:p>
        </w:tc>
        <w:tc>
          <w:tcPr>
            <w:tcW w:w="7014" w:type="dxa"/>
            <w:tcBorders>
              <w:top w:val="single" w:sz="4" w:space="0" w:color="auto"/>
              <w:left w:val="single" w:sz="4" w:space="0" w:color="auto"/>
              <w:bottom w:val="single" w:sz="4" w:space="0" w:color="auto"/>
              <w:right w:val="single" w:sz="4" w:space="0" w:color="auto"/>
            </w:tcBorders>
          </w:tcPr>
          <w:p w14:paraId="6F470438" w14:textId="77777777" w:rsidR="008E23D3" w:rsidRDefault="008E23D3" w:rsidP="0010749B">
            <w:pPr>
              <w:tabs>
                <w:tab w:val="left" w:pos="2610"/>
              </w:tabs>
              <w:jc w:val="both"/>
              <w:rPr>
                <w:rFonts w:ascii="Tahoma" w:hAnsi="Tahoma" w:cs="Tahoma"/>
                <w:sz w:val="20"/>
                <w:szCs w:val="20"/>
              </w:rPr>
            </w:pPr>
            <w:r>
              <w:rPr>
                <w:rFonts w:ascii="Tahoma" w:hAnsi="Tahoma" w:cs="Tahoma"/>
                <w:b/>
                <w:i/>
                <w:sz w:val="20"/>
                <w:szCs w:val="20"/>
              </w:rPr>
              <w:t xml:space="preserve">No </w:t>
            </w:r>
          </w:p>
        </w:tc>
      </w:tr>
      <w:tr w:rsidR="008E23D3" w14:paraId="7938D50B"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672D67EA"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Measurement Period</w:t>
            </w:r>
          </w:p>
        </w:tc>
        <w:tc>
          <w:tcPr>
            <w:tcW w:w="7014" w:type="dxa"/>
            <w:tcBorders>
              <w:top w:val="single" w:sz="4" w:space="0" w:color="auto"/>
              <w:left w:val="single" w:sz="4" w:space="0" w:color="auto"/>
              <w:bottom w:val="single" w:sz="4" w:space="0" w:color="auto"/>
              <w:right w:val="single" w:sz="4" w:space="0" w:color="auto"/>
            </w:tcBorders>
          </w:tcPr>
          <w:p w14:paraId="53F85745"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162CAFDF"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1452052E"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Reporting interval</w:t>
            </w:r>
          </w:p>
        </w:tc>
        <w:tc>
          <w:tcPr>
            <w:tcW w:w="7014" w:type="dxa"/>
            <w:tcBorders>
              <w:top w:val="single" w:sz="4" w:space="0" w:color="auto"/>
              <w:left w:val="single" w:sz="4" w:space="0" w:color="auto"/>
              <w:bottom w:val="single" w:sz="4" w:space="0" w:color="auto"/>
              <w:right w:val="single" w:sz="4" w:space="0" w:color="auto"/>
            </w:tcBorders>
          </w:tcPr>
          <w:p w14:paraId="299D64B1"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1F7704BF"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4B63C21F"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Collection of data</w:t>
            </w:r>
          </w:p>
        </w:tc>
        <w:tc>
          <w:tcPr>
            <w:tcW w:w="7014" w:type="dxa"/>
            <w:tcBorders>
              <w:top w:val="single" w:sz="4" w:space="0" w:color="auto"/>
              <w:left w:val="single" w:sz="4" w:space="0" w:color="auto"/>
              <w:bottom w:val="single" w:sz="4" w:space="0" w:color="auto"/>
              <w:right w:val="single" w:sz="4" w:space="0" w:color="auto"/>
            </w:tcBorders>
          </w:tcPr>
          <w:p w14:paraId="4D1AFD5F"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Client &amp; Service Provider</w:t>
            </w:r>
          </w:p>
        </w:tc>
      </w:tr>
      <w:tr w:rsidR="008E23D3" w14:paraId="07A316F6"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33FDE80F"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Data processor</w:t>
            </w:r>
          </w:p>
        </w:tc>
        <w:tc>
          <w:tcPr>
            <w:tcW w:w="7014" w:type="dxa"/>
            <w:tcBorders>
              <w:top w:val="single" w:sz="4" w:space="0" w:color="auto"/>
              <w:left w:val="single" w:sz="4" w:space="0" w:color="auto"/>
              <w:bottom w:val="single" w:sz="4" w:space="0" w:color="auto"/>
              <w:right w:val="single" w:sz="4" w:space="0" w:color="auto"/>
            </w:tcBorders>
          </w:tcPr>
          <w:p w14:paraId="2EBC44AB"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Client</w:t>
            </w:r>
          </w:p>
        </w:tc>
      </w:tr>
      <w:tr w:rsidR="00BB18E5" w14:paraId="4B5F71AB"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5C2E7AA6" w14:textId="77777777" w:rsidR="00BB18E5" w:rsidRDefault="00BB18E5" w:rsidP="0010749B">
            <w:pPr>
              <w:tabs>
                <w:tab w:val="left" w:pos="2610"/>
              </w:tabs>
              <w:rPr>
                <w:rFonts w:ascii="Tahoma" w:hAnsi="Tahoma" w:cs="Tahoma"/>
                <w:b/>
                <w:sz w:val="20"/>
                <w:szCs w:val="20"/>
              </w:rPr>
            </w:pPr>
          </w:p>
        </w:tc>
        <w:tc>
          <w:tcPr>
            <w:tcW w:w="7014" w:type="dxa"/>
            <w:tcBorders>
              <w:top w:val="single" w:sz="4" w:space="0" w:color="auto"/>
              <w:left w:val="single" w:sz="4" w:space="0" w:color="auto"/>
              <w:bottom w:val="single" w:sz="4" w:space="0" w:color="auto"/>
              <w:right w:val="single" w:sz="4" w:space="0" w:color="auto"/>
            </w:tcBorders>
          </w:tcPr>
          <w:p w14:paraId="7E2422FE" w14:textId="77777777" w:rsidR="00BB18E5" w:rsidRDefault="00BB18E5" w:rsidP="0010749B">
            <w:pPr>
              <w:tabs>
                <w:tab w:val="left" w:pos="2610"/>
              </w:tabs>
              <w:jc w:val="both"/>
              <w:rPr>
                <w:rFonts w:ascii="Tahoma" w:hAnsi="Tahoma" w:cs="Tahoma"/>
                <w:sz w:val="20"/>
                <w:szCs w:val="20"/>
              </w:rPr>
            </w:pPr>
          </w:p>
        </w:tc>
      </w:tr>
      <w:tr w:rsidR="008E23D3" w14:paraId="6566C2ED" w14:textId="77777777" w:rsidTr="0010749B">
        <w:trPr>
          <w:trHeight w:val="416"/>
        </w:trPr>
        <w:tc>
          <w:tcPr>
            <w:tcW w:w="2706" w:type="dxa"/>
            <w:gridSpan w:val="2"/>
            <w:shd w:val="clear" w:color="auto" w:fill="002060"/>
            <w:vAlign w:val="center"/>
          </w:tcPr>
          <w:p w14:paraId="2DEB77C3" w14:textId="77777777" w:rsidR="008E23D3" w:rsidRPr="00B313E6" w:rsidRDefault="008E23D3" w:rsidP="0010749B">
            <w:pPr>
              <w:tabs>
                <w:tab w:val="left" w:pos="2610"/>
              </w:tabs>
              <w:rPr>
                <w:rFonts w:ascii="Tahoma" w:hAnsi="Tahoma" w:cs="Tahoma"/>
                <w:b/>
                <w:color w:val="000000" w:themeColor="text1"/>
                <w:sz w:val="22"/>
                <w:szCs w:val="22"/>
                <w:u w:val="single"/>
              </w:rPr>
            </w:pPr>
            <w:r w:rsidRPr="00B313E6">
              <w:rPr>
                <w:rFonts w:ascii="Tahoma" w:hAnsi="Tahoma" w:cs="Tahoma"/>
                <w:b/>
                <w:color w:val="E8E8E8" w:themeColor="background2"/>
                <w:sz w:val="22"/>
                <w:szCs w:val="22"/>
                <w:u w:val="single"/>
              </w:rPr>
              <w:t>KPI</w:t>
            </w:r>
            <w:r>
              <w:rPr>
                <w:rFonts w:ascii="Tahoma" w:hAnsi="Tahoma" w:cs="Tahoma"/>
                <w:b/>
                <w:color w:val="E8E8E8" w:themeColor="background2"/>
                <w:sz w:val="22"/>
                <w:szCs w:val="22"/>
                <w:u w:val="single"/>
              </w:rPr>
              <w:t>3</w:t>
            </w:r>
          </w:p>
        </w:tc>
        <w:tc>
          <w:tcPr>
            <w:tcW w:w="7014" w:type="dxa"/>
            <w:shd w:val="clear" w:color="auto" w:fill="002060"/>
            <w:vAlign w:val="center"/>
          </w:tcPr>
          <w:p w14:paraId="3D5E4AC2" w14:textId="09AA088F" w:rsidR="008E23D3" w:rsidRPr="00B313E6" w:rsidRDefault="003C61CE" w:rsidP="0010749B">
            <w:pPr>
              <w:tabs>
                <w:tab w:val="left" w:pos="2610"/>
              </w:tabs>
              <w:rPr>
                <w:rFonts w:ascii="Tahoma" w:hAnsi="Tahoma" w:cs="Tahoma"/>
                <w:b/>
                <w:color w:val="000000" w:themeColor="text1"/>
                <w:sz w:val="22"/>
                <w:szCs w:val="22"/>
                <w:u w:val="single"/>
              </w:rPr>
            </w:pPr>
            <w:r>
              <w:rPr>
                <w:rFonts w:ascii="Tahoma" w:hAnsi="Tahoma" w:cs="Tahoma"/>
                <w:b/>
                <w:color w:val="E8E8E8" w:themeColor="background2"/>
                <w:sz w:val="22"/>
                <w:szCs w:val="22"/>
                <w:u w:val="single"/>
              </w:rPr>
              <w:t>Completion of C1 and C2 remedial actions</w:t>
            </w:r>
          </w:p>
        </w:tc>
      </w:tr>
      <w:tr w:rsidR="008E23D3" w14:paraId="05D1EC5E" w14:textId="77777777" w:rsidTr="0010749B">
        <w:trPr>
          <w:trHeight w:val="416"/>
        </w:trPr>
        <w:tc>
          <w:tcPr>
            <w:tcW w:w="2706" w:type="dxa"/>
            <w:gridSpan w:val="2"/>
            <w:vAlign w:val="center"/>
          </w:tcPr>
          <w:p w14:paraId="3250DEC2"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Purpose</w:t>
            </w:r>
          </w:p>
        </w:tc>
        <w:tc>
          <w:tcPr>
            <w:tcW w:w="7014" w:type="dxa"/>
            <w:vAlign w:val="center"/>
          </w:tcPr>
          <w:p w14:paraId="637E7817" w14:textId="1D8D07EC" w:rsidR="008E23D3" w:rsidRDefault="008E23D3" w:rsidP="0010749B">
            <w:pPr>
              <w:tabs>
                <w:tab w:val="left" w:pos="2610"/>
              </w:tabs>
              <w:rPr>
                <w:rFonts w:ascii="Tahoma" w:hAnsi="Tahoma" w:cs="Tahoma"/>
                <w:sz w:val="20"/>
                <w:szCs w:val="20"/>
              </w:rPr>
            </w:pPr>
            <w:r>
              <w:rPr>
                <w:rFonts w:ascii="Tahoma" w:hAnsi="Tahoma" w:cs="Tahoma"/>
                <w:sz w:val="20"/>
                <w:szCs w:val="20"/>
              </w:rPr>
              <w:t xml:space="preserve">To monitor the number of </w:t>
            </w:r>
            <w:r w:rsidR="003C61CE">
              <w:rPr>
                <w:rFonts w:ascii="Tahoma" w:hAnsi="Tahoma" w:cs="Tahoma"/>
                <w:sz w:val="20"/>
                <w:szCs w:val="20"/>
              </w:rPr>
              <w:t>C1 and C2 actions</w:t>
            </w:r>
            <w:r w:rsidR="005776E8">
              <w:rPr>
                <w:rFonts w:ascii="Tahoma" w:hAnsi="Tahoma" w:cs="Tahoma"/>
                <w:sz w:val="20"/>
                <w:szCs w:val="20"/>
              </w:rPr>
              <w:t xml:space="preserve"> and completion time</w:t>
            </w:r>
          </w:p>
        </w:tc>
      </w:tr>
      <w:tr w:rsidR="008E23D3" w14:paraId="753B6CBC" w14:textId="77777777" w:rsidTr="0010749B">
        <w:tc>
          <w:tcPr>
            <w:tcW w:w="2706" w:type="dxa"/>
            <w:gridSpan w:val="2"/>
            <w:vAlign w:val="center"/>
          </w:tcPr>
          <w:p w14:paraId="616575BD"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Definition</w:t>
            </w:r>
          </w:p>
        </w:tc>
        <w:tc>
          <w:tcPr>
            <w:tcW w:w="7014" w:type="dxa"/>
            <w:vAlign w:val="center"/>
          </w:tcPr>
          <w:p w14:paraId="0C62B838" w14:textId="266A2523" w:rsidR="008E23D3" w:rsidRDefault="008E23D3" w:rsidP="0010749B">
            <w:pPr>
              <w:tabs>
                <w:tab w:val="left" w:pos="2610"/>
              </w:tabs>
              <w:rPr>
                <w:rFonts w:ascii="Tahoma" w:hAnsi="Tahoma" w:cs="Tahoma"/>
                <w:sz w:val="20"/>
                <w:szCs w:val="20"/>
              </w:rPr>
            </w:pPr>
            <w:r>
              <w:rPr>
                <w:rFonts w:ascii="Tahoma" w:hAnsi="Tahoma" w:cs="Tahoma"/>
                <w:sz w:val="20"/>
                <w:szCs w:val="20"/>
              </w:rPr>
              <w:t xml:space="preserve">The number of </w:t>
            </w:r>
            <w:r w:rsidR="005776E8">
              <w:rPr>
                <w:rFonts w:ascii="Tahoma" w:hAnsi="Tahoma" w:cs="Tahoma"/>
                <w:sz w:val="20"/>
                <w:szCs w:val="20"/>
              </w:rPr>
              <w:t xml:space="preserve">C1 and C2 actions completed </w:t>
            </w:r>
            <w:r w:rsidR="00043403">
              <w:rPr>
                <w:rFonts w:ascii="Tahoma" w:hAnsi="Tahoma" w:cs="Tahoma"/>
                <w:sz w:val="20"/>
                <w:szCs w:val="20"/>
              </w:rPr>
              <w:t>during service visit.</w:t>
            </w:r>
          </w:p>
          <w:p w14:paraId="4241E6AE" w14:textId="77777777" w:rsidR="008E23D3" w:rsidRDefault="008E23D3" w:rsidP="0010749B">
            <w:pPr>
              <w:tabs>
                <w:tab w:val="left" w:pos="2610"/>
              </w:tabs>
              <w:rPr>
                <w:rFonts w:ascii="Tahoma" w:hAnsi="Tahoma" w:cs="Tahoma"/>
                <w:b/>
                <w:sz w:val="20"/>
                <w:szCs w:val="20"/>
              </w:rPr>
            </w:pPr>
          </w:p>
        </w:tc>
      </w:tr>
      <w:tr w:rsidR="008E23D3" w14:paraId="35DA9146" w14:textId="77777777" w:rsidTr="0010749B">
        <w:trPr>
          <w:trHeight w:val="2202"/>
        </w:trPr>
        <w:tc>
          <w:tcPr>
            <w:tcW w:w="2706" w:type="dxa"/>
            <w:gridSpan w:val="2"/>
          </w:tcPr>
          <w:p w14:paraId="03C76C1A"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Method</w:t>
            </w:r>
          </w:p>
          <w:p w14:paraId="148AC20B" w14:textId="77777777" w:rsidR="008E23D3" w:rsidRDefault="008E23D3" w:rsidP="0010749B">
            <w:pPr>
              <w:tabs>
                <w:tab w:val="left" w:pos="2610"/>
              </w:tabs>
              <w:rPr>
                <w:rFonts w:ascii="Tahoma" w:hAnsi="Tahoma" w:cs="Tahoma"/>
                <w:b/>
                <w:sz w:val="20"/>
                <w:szCs w:val="20"/>
              </w:rPr>
            </w:pPr>
          </w:p>
        </w:tc>
        <w:tc>
          <w:tcPr>
            <w:tcW w:w="7014" w:type="dxa"/>
          </w:tcPr>
          <w:p w14:paraId="2A42D3FF"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Performance </w:t>
            </w:r>
          </w:p>
          <w:p w14:paraId="60CBB9B9" w14:textId="77777777" w:rsidR="008E23D3" w:rsidRDefault="008E23D3" w:rsidP="0010749B">
            <w:pPr>
              <w:tabs>
                <w:tab w:val="left" w:pos="2610"/>
              </w:tabs>
              <w:rPr>
                <w:rFonts w:ascii="Tahoma" w:hAnsi="Tahoma" w:cs="Tahoma"/>
                <w:sz w:val="20"/>
                <w:szCs w:val="20"/>
              </w:rPr>
            </w:pPr>
          </w:p>
          <w:p w14:paraId="02A0D11E" w14:textId="332F41C9" w:rsidR="008E23D3" w:rsidRDefault="008E23D3" w:rsidP="0010749B">
            <w:pPr>
              <w:tabs>
                <w:tab w:val="left" w:pos="2610"/>
              </w:tabs>
              <w:rPr>
                <w:rFonts w:ascii="Tahoma" w:hAnsi="Tahoma" w:cs="Tahoma"/>
                <w:sz w:val="20"/>
                <w:szCs w:val="20"/>
              </w:rPr>
            </w:pPr>
            <w:r>
              <w:rPr>
                <w:rFonts w:ascii="Tahoma" w:hAnsi="Tahoma" w:cs="Tahoma"/>
                <w:sz w:val="20"/>
                <w:szCs w:val="20"/>
              </w:rPr>
              <w:t xml:space="preserve">The number of </w:t>
            </w:r>
            <w:r w:rsidR="00966F83">
              <w:rPr>
                <w:rFonts w:ascii="Tahoma" w:hAnsi="Tahoma" w:cs="Tahoma"/>
                <w:sz w:val="20"/>
                <w:szCs w:val="20"/>
              </w:rPr>
              <w:t xml:space="preserve">C1 </w:t>
            </w:r>
            <w:r w:rsidR="00043403">
              <w:rPr>
                <w:rFonts w:ascii="Tahoma" w:hAnsi="Tahoma" w:cs="Tahoma"/>
                <w:sz w:val="20"/>
                <w:szCs w:val="20"/>
              </w:rPr>
              <w:t xml:space="preserve">and number of C2 </w:t>
            </w:r>
            <w:r w:rsidR="00966F83">
              <w:rPr>
                <w:rFonts w:ascii="Tahoma" w:hAnsi="Tahoma" w:cs="Tahoma"/>
                <w:sz w:val="20"/>
                <w:szCs w:val="20"/>
              </w:rPr>
              <w:t>actions</w:t>
            </w:r>
            <w:r>
              <w:rPr>
                <w:rFonts w:ascii="Tahoma" w:hAnsi="Tahoma" w:cs="Tahoma"/>
                <w:sz w:val="20"/>
                <w:szCs w:val="20"/>
              </w:rPr>
              <w:t xml:space="preserve"> </w:t>
            </w:r>
          </w:p>
          <w:p w14:paraId="3B61E6A8" w14:textId="3B7D61B3" w:rsidR="008E23D3" w:rsidRDefault="004718E8" w:rsidP="00332934">
            <w:pPr>
              <w:tabs>
                <w:tab w:val="left" w:pos="2610"/>
              </w:tabs>
              <w:rPr>
                <w:rFonts w:ascii="Tahoma" w:hAnsi="Tahoma" w:cs="Tahoma"/>
                <w:sz w:val="20"/>
                <w:szCs w:val="20"/>
              </w:rPr>
            </w:pPr>
            <w:r>
              <w:rPr>
                <w:rFonts w:ascii="Tahoma" w:hAnsi="Tahoma" w:cs="Tahoma"/>
                <w:sz w:val="20"/>
                <w:szCs w:val="20"/>
              </w:rPr>
              <w:t>C</w:t>
            </w:r>
            <w:r w:rsidR="00966F83">
              <w:rPr>
                <w:rFonts w:ascii="Tahoma" w:hAnsi="Tahoma" w:cs="Tahoma"/>
                <w:sz w:val="20"/>
                <w:szCs w:val="20"/>
              </w:rPr>
              <w:t>ompletion time</w:t>
            </w:r>
            <w:r w:rsidR="00D11150">
              <w:rPr>
                <w:rFonts w:ascii="Tahoma" w:hAnsi="Tahoma" w:cs="Tahoma"/>
                <w:sz w:val="20"/>
                <w:szCs w:val="20"/>
              </w:rPr>
              <w:t xml:space="preserve"> following testing and inspection.</w:t>
            </w:r>
          </w:p>
        </w:tc>
      </w:tr>
      <w:tr w:rsidR="008E23D3" w14:paraId="42FD4EDD" w14:textId="77777777" w:rsidTr="0010749B">
        <w:tblPrEx>
          <w:tblCellMar>
            <w:left w:w="95" w:type="dxa"/>
            <w:right w:w="95" w:type="dxa"/>
          </w:tblCellMar>
        </w:tblPrEx>
        <w:tc>
          <w:tcPr>
            <w:tcW w:w="2700" w:type="dxa"/>
          </w:tcPr>
          <w:p w14:paraId="1D0406E5" w14:textId="77777777" w:rsidR="008E23D3" w:rsidRDefault="008E23D3" w:rsidP="0010749B">
            <w:pPr>
              <w:tabs>
                <w:tab w:val="left" w:pos="2610"/>
              </w:tabs>
              <w:rPr>
                <w:rFonts w:ascii="Tahoma" w:hAnsi="Tahoma" w:cs="Tahoma"/>
                <w:b/>
                <w:sz w:val="20"/>
                <w:szCs w:val="20"/>
              </w:rPr>
            </w:pPr>
            <w:r w:rsidRPr="000B6FF6">
              <w:rPr>
                <w:rFonts w:ascii="Tahoma" w:hAnsi="Tahoma" w:cs="Tahoma"/>
                <w:b/>
                <w:sz w:val="20"/>
                <w:szCs w:val="20"/>
              </w:rPr>
              <w:t>Targets and Minimum Acceptable Performance levels</w:t>
            </w:r>
          </w:p>
        </w:tc>
        <w:tc>
          <w:tcPr>
            <w:tcW w:w="7020" w:type="dxa"/>
            <w:gridSpan w:val="2"/>
          </w:tcPr>
          <w:tbl>
            <w:tblPr>
              <w:tblStyle w:val="TableGrid"/>
              <w:tblW w:w="0" w:type="auto"/>
              <w:tblLayout w:type="fixed"/>
              <w:tblLook w:val="04A0" w:firstRow="1" w:lastRow="0" w:firstColumn="1" w:lastColumn="0" w:noHBand="0" w:noVBand="1"/>
            </w:tblPr>
            <w:tblGrid>
              <w:gridCol w:w="2519"/>
              <w:gridCol w:w="2519"/>
              <w:gridCol w:w="2520"/>
            </w:tblGrid>
            <w:tr w:rsidR="008E23D3" w14:paraId="7970FFF1" w14:textId="77777777" w:rsidTr="0010749B">
              <w:tc>
                <w:tcPr>
                  <w:tcW w:w="2519" w:type="dxa"/>
                </w:tcPr>
                <w:p w14:paraId="3E893836" w14:textId="77777777" w:rsidR="008E23D3" w:rsidRPr="000B6FF6" w:rsidRDefault="008E23D3" w:rsidP="0010749B">
                  <w:pPr>
                    <w:tabs>
                      <w:tab w:val="left" w:pos="2610"/>
                    </w:tabs>
                    <w:rPr>
                      <w:rFonts w:ascii="Tahoma" w:hAnsi="Tahoma" w:cs="Tahoma"/>
                      <w:b/>
                      <w:bCs/>
                      <w:sz w:val="20"/>
                      <w:szCs w:val="20"/>
                    </w:rPr>
                  </w:pPr>
                </w:p>
              </w:tc>
              <w:tc>
                <w:tcPr>
                  <w:tcW w:w="2519" w:type="dxa"/>
                </w:tcPr>
                <w:p w14:paraId="313E5239"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TARGET</w:t>
                  </w:r>
                </w:p>
              </w:tc>
              <w:tc>
                <w:tcPr>
                  <w:tcW w:w="2520" w:type="dxa"/>
                </w:tcPr>
                <w:p w14:paraId="3EE5300C"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MAP</w:t>
                  </w:r>
                </w:p>
              </w:tc>
            </w:tr>
            <w:tr w:rsidR="008E23D3" w14:paraId="2B256081" w14:textId="77777777" w:rsidTr="0010749B">
              <w:tc>
                <w:tcPr>
                  <w:tcW w:w="2519" w:type="dxa"/>
                </w:tcPr>
                <w:p w14:paraId="7F17BA9B"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1</w:t>
                  </w:r>
                </w:p>
              </w:tc>
              <w:tc>
                <w:tcPr>
                  <w:tcW w:w="2519" w:type="dxa"/>
                </w:tcPr>
                <w:p w14:paraId="4C5EC877" w14:textId="2A7FEF80" w:rsidR="008E23D3" w:rsidRDefault="009C52D4" w:rsidP="0010749B">
                  <w:pPr>
                    <w:tabs>
                      <w:tab w:val="left" w:pos="2610"/>
                    </w:tabs>
                    <w:rPr>
                      <w:rFonts w:ascii="Tahoma" w:hAnsi="Tahoma" w:cs="Tahoma"/>
                      <w:b/>
                      <w:bCs/>
                      <w:sz w:val="20"/>
                      <w:szCs w:val="20"/>
                    </w:rPr>
                  </w:pPr>
                  <w:r>
                    <w:rPr>
                      <w:rFonts w:ascii="Tahoma" w:hAnsi="Tahoma" w:cs="Tahoma"/>
                      <w:b/>
                      <w:bCs/>
                      <w:sz w:val="20"/>
                      <w:szCs w:val="20"/>
                    </w:rPr>
                    <w:t>100</w:t>
                  </w:r>
                  <w:r w:rsidR="008E23D3">
                    <w:rPr>
                      <w:rFonts w:ascii="Tahoma" w:hAnsi="Tahoma" w:cs="Tahoma"/>
                      <w:b/>
                      <w:bCs/>
                      <w:sz w:val="20"/>
                      <w:szCs w:val="20"/>
                    </w:rPr>
                    <w:t>%</w:t>
                  </w:r>
                </w:p>
              </w:tc>
              <w:tc>
                <w:tcPr>
                  <w:tcW w:w="2520" w:type="dxa"/>
                </w:tcPr>
                <w:p w14:paraId="6B3D5651" w14:textId="77777777" w:rsidR="008E23D3" w:rsidRDefault="008E23D3" w:rsidP="0010749B">
                  <w:r>
                    <w:rPr>
                      <w:rFonts w:ascii="Tahoma" w:hAnsi="Tahoma" w:cs="Tahoma"/>
                      <w:b/>
                      <w:bCs/>
                      <w:sz w:val="20"/>
                      <w:szCs w:val="20"/>
                    </w:rPr>
                    <w:t>98</w:t>
                  </w:r>
                  <w:r w:rsidRPr="00E90F98">
                    <w:rPr>
                      <w:rFonts w:ascii="Tahoma" w:hAnsi="Tahoma" w:cs="Tahoma"/>
                      <w:b/>
                      <w:bCs/>
                      <w:sz w:val="20"/>
                      <w:szCs w:val="20"/>
                    </w:rPr>
                    <w:t>%</w:t>
                  </w:r>
                </w:p>
              </w:tc>
            </w:tr>
            <w:tr w:rsidR="008E23D3" w14:paraId="1D542B9B" w14:textId="77777777" w:rsidTr="0010749B">
              <w:tc>
                <w:tcPr>
                  <w:tcW w:w="2519" w:type="dxa"/>
                </w:tcPr>
                <w:p w14:paraId="53F41119"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2</w:t>
                  </w:r>
                </w:p>
              </w:tc>
              <w:tc>
                <w:tcPr>
                  <w:tcW w:w="2519" w:type="dxa"/>
                </w:tcPr>
                <w:p w14:paraId="5540DCEC" w14:textId="0C9D4B90" w:rsidR="008E23D3" w:rsidRDefault="009C52D4" w:rsidP="0010749B">
                  <w:r>
                    <w:rPr>
                      <w:rFonts w:ascii="Tahoma" w:hAnsi="Tahoma" w:cs="Tahoma"/>
                      <w:b/>
                      <w:bCs/>
                      <w:sz w:val="20"/>
                      <w:szCs w:val="20"/>
                    </w:rPr>
                    <w:t>100</w:t>
                  </w:r>
                  <w:r w:rsidR="008E23D3" w:rsidRPr="000C06D4">
                    <w:rPr>
                      <w:rFonts w:ascii="Tahoma" w:hAnsi="Tahoma" w:cs="Tahoma"/>
                      <w:b/>
                      <w:bCs/>
                      <w:sz w:val="20"/>
                      <w:szCs w:val="20"/>
                    </w:rPr>
                    <w:t>%</w:t>
                  </w:r>
                </w:p>
              </w:tc>
              <w:tc>
                <w:tcPr>
                  <w:tcW w:w="2520" w:type="dxa"/>
                </w:tcPr>
                <w:p w14:paraId="346838B4" w14:textId="6D2C0810" w:rsidR="008E23D3" w:rsidRDefault="008E23D3" w:rsidP="0010749B">
                  <w:r>
                    <w:rPr>
                      <w:rFonts w:ascii="Tahoma" w:hAnsi="Tahoma" w:cs="Tahoma"/>
                      <w:b/>
                      <w:bCs/>
                      <w:sz w:val="20"/>
                      <w:szCs w:val="20"/>
                    </w:rPr>
                    <w:t>9</w:t>
                  </w:r>
                  <w:r w:rsidR="009C52D4">
                    <w:rPr>
                      <w:rFonts w:ascii="Tahoma" w:hAnsi="Tahoma" w:cs="Tahoma"/>
                      <w:b/>
                      <w:bCs/>
                      <w:sz w:val="20"/>
                      <w:szCs w:val="20"/>
                    </w:rPr>
                    <w:t>9</w:t>
                  </w:r>
                  <w:r w:rsidRPr="00E90F98">
                    <w:rPr>
                      <w:rFonts w:ascii="Tahoma" w:hAnsi="Tahoma" w:cs="Tahoma"/>
                      <w:b/>
                      <w:bCs/>
                      <w:sz w:val="20"/>
                      <w:szCs w:val="20"/>
                    </w:rPr>
                    <w:t>%</w:t>
                  </w:r>
                </w:p>
              </w:tc>
            </w:tr>
            <w:tr w:rsidR="008E23D3" w14:paraId="1D748BB7" w14:textId="77777777" w:rsidTr="0010749B">
              <w:tc>
                <w:tcPr>
                  <w:tcW w:w="2519" w:type="dxa"/>
                </w:tcPr>
                <w:p w14:paraId="4119A776" w14:textId="77777777" w:rsidR="008E23D3" w:rsidRDefault="008E23D3" w:rsidP="0010749B">
                  <w:pPr>
                    <w:tabs>
                      <w:tab w:val="left" w:pos="2610"/>
                    </w:tabs>
                    <w:rPr>
                      <w:rFonts w:ascii="Tahoma" w:hAnsi="Tahoma" w:cs="Tahoma"/>
                      <w:b/>
                      <w:bCs/>
                      <w:sz w:val="20"/>
                      <w:szCs w:val="20"/>
                    </w:rPr>
                  </w:pPr>
                  <w:r>
                    <w:rPr>
                      <w:rFonts w:ascii="Tahoma" w:hAnsi="Tahoma" w:cs="Tahoma"/>
                      <w:b/>
                      <w:bCs/>
                      <w:sz w:val="20"/>
                      <w:szCs w:val="20"/>
                    </w:rPr>
                    <w:t>Year 3 and subsequent years</w:t>
                  </w:r>
                </w:p>
              </w:tc>
              <w:tc>
                <w:tcPr>
                  <w:tcW w:w="2519" w:type="dxa"/>
                </w:tcPr>
                <w:p w14:paraId="103A1EA8" w14:textId="16C815D7" w:rsidR="008E23D3" w:rsidRDefault="009C52D4" w:rsidP="0010749B">
                  <w:r>
                    <w:rPr>
                      <w:rFonts w:ascii="Tahoma" w:hAnsi="Tahoma" w:cs="Tahoma"/>
                      <w:b/>
                      <w:bCs/>
                      <w:sz w:val="20"/>
                      <w:szCs w:val="20"/>
                    </w:rPr>
                    <w:t>100</w:t>
                  </w:r>
                  <w:r w:rsidR="008E23D3" w:rsidRPr="000C06D4">
                    <w:rPr>
                      <w:rFonts w:ascii="Tahoma" w:hAnsi="Tahoma" w:cs="Tahoma"/>
                      <w:b/>
                      <w:bCs/>
                      <w:sz w:val="20"/>
                      <w:szCs w:val="20"/>
                    </w:rPr>
                    <w:t>%</w:t>
                  </w:r>
                </w:p>
              </w:tc>
              <w:tc>
                <w:tcPr>
                  <w:tcW w:w="2520" w:type="dxa"/>
                </w:tcPr>
                <w:p w14:paraId="20B6BCC5" w14:textId="6807BADC" w:rsidR="008E23D3" w:rsidRDefault="008E23D3" w:rsidP="0010749B">
                  <w:r>
                    <w:rPr>
                      <w:rFonts w:ascii="Tahoma" w:hAnsi="Tahoma" w:cs="Tahoma"/>
                      <w:b/>
                      <w:bCs/>
                      <w:sz w:val="20"/>
                      <w:szCs w:val="20"/>
                    </w:rPr>
                    <w:t>9</w:t>
                  </w:r>
                  <w:r w:rsidR="009C52D4">
                    <w:rPr>
                      <w:rFonts w:ascii="Tahoma" w:hAnsi="Tahoma" w:cs="Tahoma"/>
                      <w:b/>
                      <w:bCs/>
                      <w:sz w:val="20"/>
                      <w:szCs w:val="20"/>
                    </w:rPr>
                    <w:t>9</w:t>
                  </w:r>
                  <w:r w:rsidRPr="00E90F98">
                    <w:rPr>
                      <w:rFonts w:ascii="Tahoma" w:hAnsi="Tahoma" w:cs="Tahoma"/>
                      <w:b/>
                      <w:bCs/>
                      <w:sz w:val="20"/>
                      <w:szCs w:val="20"/>
                    </w:rPr>
                    <w:t>%</w:t>
                  </w:r>
                </w:p>
              </w:tc>
            </w:tr>
          </w:tbl>
          <w:p w14:paraId="1B209D29" w14:textId="77777777" w:rsidR="008E23D3" w:rsidRDefault="008E23D3" w:rsidP="0010749B">
            <w:pPr>
              <w:tabs>
                <w:tab w:val="left" w:pos="2610"/>
              </w:tabs>
              <w:rPr>
                <w:rFonts w:ascii="Tahoma" w:hAnsi="Tahoma" w:cs="Tahoma"/>
                <w:b/>
                <w:bCs/>
                <w:i/>
                <w:sz w:val="20"/>
                <w:szCs w:val="20"/>
              </w:rPr>
            </w:pPr>
          </w:p>
          <w:p w14:paraId="4D39F1C7"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Targets and MAP levels </w:t>
            </w:r>
            <w:r>
              <w:rPr>
                <w:rFonts w:ascii="Tahoma" w:hAnsi="Tahoma" w:cs="Tahoma"/>
                <w:bCs/>
                <w:sz w:val="20"/>
                <w:szCs w:val="20"/>
              </w:rPr>
              <w:t>may be revised by agreement between the Client and Service Provider.</w:t>
            </w:r>
          </w:p>
        </w:tc>
      </w:tr>
      <w:tr w:rsidR="008E23D3" w14:paraId="5615D390" w14:textId="77777777" w:rsidTr="0010749B">
        <w:tblPrEx>
          <w:tblCellMar>
            <w:left w:w="95" w:type="dxa"/>
            <w:right w:w="95" w:type="dxa"/>
          </w:tblCellMar>
        </w:tblPrEx>
        <w:tc>
          <w:tcPr>
            <w:tcW w:w="2700" w:type="dxa"/>
          </w:tcPr>
          <w:p w14:paraId="0AC73986"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Example</w:t>
            </w:r>
          </w:p>
        </w:tc>
        <w:tc>
          <w:tcPr>
            <w:tcW w:w="7020" w:type="dxa"/>
            <w:gridSpan w:val="2"/>
          </w:tcPr>
          <w:p w14:paraId="3F5FF0D3" w14:textId="2861B0A7" w:rsidR="004718E8" w:rsidRDefault="008E23D3" w:rsidP="0010749B">
            <w:pPr>
              <w:tabs>
                <w:tab w:val="left" w:pos="2610"/>
              </w:tabs>
              <w:rPr>
                <w:rFonts w:ascii="Tahoma" w:hAnsi="Tahoma" w:cs="Tahoma"/>
                <w:sz w:val="20"/>
                <w:szCs w:val="20"/>
              </w:rPr>
            </w:pPr>
            <w:r>
              <w:rPr>
                <w:rFonts w:ascii="Tahoma" w:hAnsi="Tahoma" w:cs="Tahoma"/>
                <w:sz w:val="20"/>
                <w:szCs w:val="20"/>
              </w:rPr>
              <w:t xml:space="preserve">In one month, </w:t>
            </w:r>
            <w:r w:rsidR="00030806">
              <w:rPr>
                <w:rFonts w:ascii="Tahoma" w:hAnsi="Tahoma" w:cs="Tahoma"/>
                <w:sz w:val="20"/>
                <w:szCs w:val="20"/>
              </w:rPr>
              <w:t xml:space="preserve">10 C1 and </w:t>
            </w:r>
            <w:r w:rsidR="00F33FA7">
              <w:rPr>
                <w:rFonts w:ascii="Tahoma" w:hAnsi="Tahoma" w:cs="Tahoma"/>
                <w:sz w:val="20"/>
                <w:szCs w:val="20"/>
              </w:rPr>
              <w:t xml:space="preserve">30 C2 </w:t>
            </w:r>
            <w:r w:rsidR="004718E8">
              <w:rPr>
                <w:rFonts w:ascii="Tahoma" w:hAnsi="Tahoma" w:cs="Tahoma"/>
                <w:sz w:val="20"/>
                <w:szCs w:val="20"/>
              </w:rPr>
              <w:t xml:space="preserve">received </w:t>
            </w:r>
            <w:r>
              <w:rPr>
                <w:rFonts w:ascii="Tahoma" w:hAnsi="Tahoma" w:cs="Tahoma"/>
                <w:sz w:val="20"/>
                <w:szCs w:val="20"/>
              </w:rPr>
              <w:t xml:space="preserve">in that month </w:t>
            </w:r>
          </w:p>
          <w:p w14:paraId="6AF5BC2F" w14:textId="075AB4A6" w:rsidR="004718E8" w:rsidRDefault="00F33FA7" w:rsidP="0010749B">
            <w:pPr>
              <w:tabs>
                <w:tab w:val="left" w:pos="2610"/>
              </w:tabs>
              <w:rPr>
                <w:rFonts w:ascii="Tahoma" w:hAnsi="Tahoma" w:cs="Tahoma"/>
                <w:sz w:val="20"/>
                <w:szCs w:val="20"/>
              </w:rPr>
            </w:pPr>
            <w:r>
              <w:rPr>
                <w:rFonts w:ascii="Tahoma" w:hAnsi="Tahoma" w:cs="Tahoma"/>
                <w:sz w:val="20"/>
                <w:szCs w:val="20"/>
              </w:rPr>
              <w:t>10 C1 completed during visit</w:t>
            </w:r>
          </w:p>
          <w:p w14:paraId="17F676DD" w14:textId="3970B564" w:rsidR="008E23D3" w:rsidRDefault="00F33FA7" w:rsidP="0010749B">
            <w:pPr>
              <w:tabs>
                <w:tab w:val="left" w:pos="2610"/>
              </w:tabs>
              <w:rPr>
                <w:rFonts w:ascii="Tahoma" w:hAnsi="Tahoma" w:cs="Tahoma"/>
                <w:sz w:val="20"/>
                <w:szCs w:val="20"/>
              </w:rPr>
            </w:pPr>
            <w:r>
              <w:rPr>
                <w:rFonts w:ascii="Tahoma" w:hAnsi="Tahoma" w:cs="Tahoma"/>
                <w:sz w:val="20"/>
                <w:szCs w:val="20"/>
              </w:rPr>
              <w:t xml:space="preserve">0 </w:t>
            </w:r>
            <w:r w:rsidR="004718E8">
              <w:rPr>
                <w:rFonts w:ascii="Tahoma" w:hAnsi="Tahoma" w:cs="Tahoma"/>
                <w:sz w:val="20"/>
                <w:szCs w:val="20"/>
              </w:rPr>
              <w:t>were outside of the</w:t>
            </w:r>
            <w:r>
              <w:rPr>
                <w:rFonts w:ascii="Tahoma" w:hAnsi="Tahoma" w:cs="Tahoma"/>
                <w:sz w:val="20"/>
                <w:szCs w:val="20"/>
              </w:rPr>
              <w:t xml:space="preserve"> visit</w:t>
            </w:r>
          </w:p>
          <w:p w14:paraId="6F8364C2" w14:textId="77777777" w:rsidR="00F33FA7" w:rsidRDefault="00F33FA7" w:rsidP="0010749B">
            <w:pPr>
              <w:tabs>
                <w:tab w:val="left" w:pos="2610"/>
              </w:tabs>
              <w:rPr>
                <w:rFonts w:ascii="Tahoma" w:hAnsi="Tahoma" w:cs="Tahoma"/>
                <w:sz w:val="20"/>
                <w:szCs w:val="20"/>
              </w:rPr>
            </w:pPr>
          </w:p>
          <w:p w14:paraId="5F6A1D60" w14:textId="3BF807E2" w:rsidR="00F33FA7" w:rsidRDefault="00F33FA7" w:rsidP="0010749B">
            <w:pPr>
              <w:tabs>
                <w:tab w:val="left" w:pos="2610"/>
              </w:tabs>
              <w:rPr>
                <w:rFonts w:ascii="Tahoma" w:hAnsi="Tahoma" w:cs="Tahoma"/>
                <w:sz w:val="20"/>
                <w:szCs w:val="20"/>
              </w:rPr>
            </w:pPr>
            <w:r>
              <w:rPr>
                <w:rFonts w:ascii="Tahoma" w:hAnsi="Tahoma" w:cs="Tahoma"/>
                <w:sz w:val="20"/>
                <w:szCs w:val="20"/>
              </w:rPr>
              <w:t xml:space="preserve">On one month </w:t>
            </w:r>
            <w:r w:rsidR="0044226B">
              <w:rPr>
                <w:rFonts w:ascii="Tahoma" w:hAnsi="Tahoma" w:cs="Tahoma"/>
                <w:sz w:val="20"/>
                <w:szCs w:val="20"/>
              </w:rPr>
              <w:t>28 C2 completed during visit</w:t>
            </w:r>
          </w:p>
          <w:p w14:paraId="5832F297" w14:textId="0C6757E8" w:rsidR="0044226B" w:rsidRDefault="0044226B" w:rsidP="0010749B">
            <w:pPr>
              <w:tabs>
                <w:tab w:val="left" w:pos="2610"/>
              </w:tabs>
              <w:rPr>
                <w:rFonts w:ascii="Tahoma" w:hAnsi="Tahoma" w:cs="Tahoma"/>
                <w:sz w:val="20"/>
                <w:szCs w:val="20"/>
              </w:rPr>
            </w:pPr>
            <w:r>
              <w:rPr>
                <w:rFonts w:ascii="Tahoma" w:hAnsi="Tahoma" w:cs="Tahoma"/>
                <w:sz w:val="20"/>
                <w:szCs w:val="20"/>
              </w:rPr>
              <w:t>2 were completed outside of the visit</w:t>
            </w:r>
          </w:p>
          <w:p w14:paraId="52B29C59" w14:textId="77777777" w:rsidR="008E23D3" w:rsidRDefault="008E23D3" w:rsidP="0010749B">
            <w:pPr>
              <w:tabs>
                <w:tab w:val="left" w:pos="2610"/>
              </w:tabs>
              <w:rPr>
                <w:rFonts w:ascii="Tahoma" w:hAnsi="Tahoma" w:cs="Tahoma"/>
                <w:sz w:val="20"/>
                <w:szCs w:val="20"/>
              </w:rPr>
            </w:pPr>
          </w:p>
          <w:p w14:paraId="2924E95C"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Performance =  </w:t>
            </w:r>
          </w:p>
          <w:p w14:paraId="08193EE6" w14:textId="25BA1B58" w:rsidR="008E23D3" w:rsidRDefault="008E23D3" w:rsidP="0010749B">
            <w:pPr>
              <w:tabs>
                <w:tab w:val="left" w:pos="2610"/>
              </w:tabs>
              <w:rPr>
                <w:rFonts w:ascii="Tahoma" w:hAnsi="Tahoma" w:cs="Tahoma"/>
                <w:sz w:val="20"/>
                <w:szCs w:val="20"/>
              </w:rPr>
            </w:pPr>
            <w:r>
              <w:rPr>
                <w:rFonts w:ascii="Tahoma" w:hAnsi="Tahoma" w:cs="Tahoma"/>
                <w:sz w:val="20"/>
                <w:szCs w:val="20"/>
              </w:rPr>
              <w:t xml:space="preserve">     No where supplier </w:t>
            </w:r>
            <w:r w:rsidR="0044226B">
              <w:rPr>
                <w:rFonts w:ascii="Tahoma" w:hAnsi="Tahoma" w:cs="Tahoma"/>
                <w:sz w:val="20"/>
                <w:szCs w:val="20"/>
              </w:rPr>
              <w:t>completed during visit</w:t>
            </w:r>
            <w:r>
              <w:rPr>
                <w:rFonts w:ascii="Tahoma" w:hAnsi="Tahoma" w:cs="Tahoma"/>
                <w:sz w:val="20"/>
                <w:szCs w:val="20"/>
              </w:rPr>
              <w:t xml:space="preserve">  </w:t>
            </w:r>
          </w:p>
          <w:p w14:paraId="4B8EB42D" w14:textId="6562ACDF" w:rsidR="008E23D3" w:rsidRDefault="008E23D3" w:rsidP="0010749B">
            <w:pPr>
              <w:tabs>
                <w:tab w:val="left" w:pos="2610"/>
              </w:tabs>
              <w:rPr>
                <w:rFonts w:ascii="Tahoma" w:hAnsi="Tahoma" w:cs="Tahoma"/>
                <w:sz w:val="20"/>
                <w:szCs w:val="20"/>
              </w:rPr>
            </w:pPr>
            <w:r>
              <w:rPr>
                <w:rFonts w:ascii="Tahoma" w:hAnsi="Tahoma" w:cs="Tahoma"/>
                <w:sz w:val="20"/>
                <w:szCs w:val="20"/>
              </w:rPr>
              <w:t xml:space="preserve">    Periods </w:t>
            </w:r>
            <w:r w:rsidR="0044226B">
              <w:rPr>
                <w:rFonts w:ascii="Tahoma" w:hAnsi="Tahoma" w:cs="Tahoma"/>
                <w:sz w:val="20"/>
                <w:szCs w:val="20"/>
              </w:rPr>
              <w:t>where supplier did not complete during visit</w:t>
            </w:r>
          </w:p>
          <w:p w14:paraId="345E8434" w14:textId="25DD6BD1" w:rsidR="00D86277" w:rsidRDefault="00D86277" w:rsidP="0010749B">
            <w:pPr>
              <w:tabs>
                <w:tab w:val="left" w:pos="2610"/>
              </w:tabs>
              <w:rPr>
                <w:rFonts w:ascii="Tahoma" w:hAnsi="Tahoma" w:cs="Tahoma"/>
                <w:sz w:val="20"/>
                <w:szCs w:val="20"/>
              </w:rPr>
            </w:pPr>
            <w:r>
              <w:rPr>
                <w:rFonts w:ascii="Tahoma" w:hAnsi="Tahoma" w:cs="Tahoma"/>
                <w:sz w:val="20"/>
                <w:szCs w:val="20"/>
              </w:rPr>
              <w:t>Split between C1 and C2 actions.</w:t>
            </w:r>
          </w:p>
          <w:p w14:paraId="3CA30C26" w14:textId="77777777" w:rsidR="008E23D3" w:rsidRDefault="008E23D3" w:rsidP="0010749B">
            <w:pPr>
              <w:tabs>
                <w:tab w:val="left" w:pos="2610"/>
              </w:tabs>
              <w:rPr>
                <w:rFonts w:ascii="Tahoma" w:hAnsi="Tahoma" w:cs="Tahoma"/>
                <w:sz w:val="20"/>
                <w:szCs w:val="20"/>
              </w:rPr>
            </w:pPr>
            <w:r>
              <w:rPr>
                <w:rFonts w:ascii="Tahoma" w:hAnsi="Tahoma" w:cs="Tahoma"/>
                <w:sz w:val="20"/>
                <w:szCs w:val="20"/>
              </w:rPr>
              <w:t xml:space="preserve">     </w:t>
            </w:r>
          </w:p>
        </w:tc>
      </w:tr>
      <w:tr w:rsidR="008E23D3" w14:paraId="56AEB37B"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1E621946"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Incentivised</w:t>
            </w:r>
          </w:p>
        </w:tc>
        <w:tc>
          <w:tcPr>
            <w:tcW w:w="7014" w:type="dxa"/>
            <w:tcBorders>
              <w:top w:val="single" w:sz="4" w:space="0" w:color="auto"/>
              <w:left w:val="single" w:sz="4" w:space="0" w:color="auto"/>
              <w:bottom w:val="single" w:sz="4" w:space="0" w:color="auto"/>
              <w:right w:val="single" w:sz="4" w:space="0" w:color="auto"/>
            </w:tcBorders>
          </w:tcPr>
          <w:p w14:paraId="347063BA" w14:textId="77777777" w:rsidR="008E23D3" w:rsidRDefault="008E23D3" w:rsidP="0010749B">
            <w:pPr>
              <w:tabs>
                <w:tab w:val="left" w:pos="2610"/>
              </w:tabs>
              <w:jc w:val="both"/>
              <w:rPr>
                <w:rFonts w:ascii="Tahoma" w:hAnsi="Tahoma" w:cs="Tahoma"/>
                <w:sz w:val="20"/>
                <w:szCs w:val="20"/>
              </w:rPr>
            </w:pPr>
            <w:r>
              <w:rPr>
                <w:rFonts w:ascii="Tahoma" w:hAnsi="Tahoma" w:cs="Tahoma"/>
                <w:b/>
                <w:i/>
                <w:sz w:val="20"/>
                <w:szCs w:val="20"/>
              </w:rPr>
              <w:t xml:space="preserve">No </w:t>
            </w:r>
          </w:p>
        </w:tc>
      </w:tr>
      <w:tr w:rsidR="008E23D3" w14:paraId="5B2C8DF7"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07285885"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Measurement Period</w:t>
            </w:r>
          </w:p>
        </w:tc>
        <w:tc>
          <w:tcPr>
            <w:tcW w:w="7014" w:type="dxa"/>
            <w:tcBorders>
              <w:top w:val="single" w:sz="4" w:space="0" w:color="auto"/>
              <w:left w:val="single" w:sz="4" w:space="0" w:color="auto"/>
              <w:bottom w:val="single" w:sz="4" w:space="0" w:color="auto"/>
              <w:right w:val="single" w:sz="4" w:space="0" w:color="auto"/>
            </w:tcBorders>
          </w:tcPr>
          <w:p w14:paraId="31D889D5"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1B1758D6"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574F118C"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lastRenderedPageBreak/>
              <w:t>Reporting interval</w:t>
            </w:r>
          </w:p>
        </w:tc>
        <w:tc>
          <w:tcPr>
            <w:tcW w:w="7014" w:type="dxa"/>
            <w:tcBorders>
              <w:top w:val="single" w:sz="4" w:space="0" w:color="auto"/>
              <w:left w:val="single" w:sz="4" w:space="0" w:color="auto"/>
              <w:bottom w:val="single" w:sz="4" w:space="0" w:color="auto"/>
              <w:right w:val="single" w:sz="4" w:space="0" w:color="auto"/>
            </w:tcBorders>
          </w:tcPr>
          <w:p w14:paraId="0F611961"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Monthly</w:t>
            </w:r>
          </w:p>
        </w:tc>
      </w:tr>
      <w:tr w:rsidR="008E23D3" w14:paraId="3C9F8F70"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69B7BEDD"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Collection of data</w:t>
            </w:r>
          </w:p>
        </w:tc>
        <w:tc>
          <w:tcPr>
            <w:tcW w:w="7014" w:type="dxa"/>
            <w:tcBorders>
              <w:top w:val="single" w:sz="4" w:space="0" w:color="auto"/>
              <w:left w:val="single" w:sz="4" w:space="0" w:color="auto"/>
              <w:bottom w:val="single" w:sz="4" w:space="0" w:color="auto"/>
              <w:right w:val="single" w:sz="4" w:space="0" w:color="auto"/>
            </w:tcBorders>
          </w:tcPr>
          <w:p w14:paraId="49221C2C"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Client &amp; Service Provider</w:t>
            </w:r>
          </w:p>
        </w:tc>
      </w:tr>
      <w:tr w:rsidR="008E23D3" w14:paraId="384501CA" w14:textId="77777777" w:rsidTr="0010749B">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504E9227" w14:textId="77777777" w:rsidR="008E23D3" w:rsidRDefault="008E23D3" w:rsidP="0010749B">
            <w:pPr>
              <w:tabs>
                <w:tab w:val="left" w:pos="2610"/>
              </w:tabs>
              <w:rPr>
                <w:rFonts w:ascii="Tahoma" w:hAnsi="Tahoma" w:cs="Tahoma"/>
                <w:b/>
                <w:sz w:val="20"/>
                <w:szCs w:val="20"/>
              </w:rPr>
            </w:pPr>
            <w:r>
              <w:rPr>
                <w:rFonts w:ascii="Tahoma" w:hAnsi="Tahoma" w:cs="Tahoma"/>
                <w:b/>
                <w:sz w:val="20"/>
                <w:szCs w:val="20"/>
              </w:rPr>
              <w:t>Data processor</w:t>
            </w:r>
          </w:p>
        </w:tc>
        <w:tc>
          <w:tcPr>
            <w:tcW w:w="7014" w:type="dxa"/>
            <w:tcBorders>
              <w:top w:val="single" w:sz="4" w:space="0" w:color="auto"/>
              <w:left w:val="single" w:sz="4" w:space="0" w:color="auto"/>
              <w:bottom w:val="single" w:sz="4" w:space="0" w:color="auto"/>
              <w:right w:val="single" w:sz="4" w:space="0" w:color="auto"/>
            </w:tcBorders>
          </w:tcPr>
          <w:p w14:paraId="7149D388" w14:textId="77777777" w:rsidR="008E23D3" w:rsidRDefault="008E23D3" w:rsidP="0010749B">
            <w:pPr>
              <w:tabs>
                <w:tab w:val="left" w:pos="2610"/>
              </w:tabs>
              <w:jc w:val="both"/>
              <w:rPr>
                <w:rFonts w:ascii="Tahoma" w:hAnsi="Tahoma" w:cs="Tahoma"/>
                <w:sz w:val="20"/>
                <w:szCs w:val="20"/>
              </w:rPr>
            </w:pPr>
            <w:r>
              <w:rPr>
                <w:rFonts w:ascii="Tahoma" w:hAnsi="Tahoma" w:cs="Tahoma"/>
                <w:sz w:val="20"/>
                <w:szCs w:val="20"/>
              </w:rPr>
              <w:t>Client</w:t>
            </w:r>
          </w:p>
        </w:tc>
      </w:tr>
    </w:tbl>
    <w:p w14:paraId="16B48FBF" w14:textId="08B3AAFE" w:rsidR="008E23D3" w:rsidRDefault="008E23D3" w:rsidP="008E23D3">
      <w:pPr>
        <w:tabs>
          <w:tab w:val="left" w:pos="2610"/>
        </w:tabs>
        <w:rPr>
          <w:rFonts w:ascii="Verdana" w:hAnsi="Verdana" w:cs="Tahoma"/>
          <w:sz w:val="20"/>
          <w:szCs w:val="2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6"/>
        <w:gridCol w:w="7014"/>
      </w:tblGrid>
      <w:tr w:rsidR="00F57B7C" w:rsidRPr="00B313E6" w14:paraId="27E3DB5B" w14:textId="77777777" w:rsidTr="0043208E">
        <w:trPr>
          <w:trHeight w:val="416"/>
        </w:trPr>
        <w:tc>
          <w:tcPr>
            <w:tcW w:w="2706" w:type="dxa"/>
            <w:gridSpan w:val="2"/>
            <w:shd w:val="clear" w:color="auto" w:fill="002060"/>
            <w:vAlign w:val="center"/>
          </w:tcPr>
          <w:p w14:paraId="0B3EF1D3" w14:textId="24046166" w:rsidR="00F57B7C" w:rsidRPr="00B313E6" w:rsidRDefault="00F57B7C" w:rsidP="0043208E">
            <w:pPr>
              <w:tabs>
                <w:tab w:val="left" w:pos="2610"/>
              </w:tabs>
              <w:rPr>
                <w:rFonts w:ascii="Tahoma" w:hAnsi="Tahoma" w:cs="Tahoma"/>
                <w:b/>
                <w:color w:val="000000" w:themeColor="text1"/>
                <w:sz w:val="22"/>
                <w:szCs w:val="22"/>
                <w:u w:val="single"/>
              </w:rPr>
            </w:pPr>
            <w:r w:rsidRPr="00B313E6">
              <w:rPr>
                <w:rFonts w:ascii="Tahoma" w:hAnsi="Tahoma" w:cs="Tahoma"/>
                <w:b/>
                <w:color w:val="E8E8E8" w:themeColor="background2"/>
                <w:sz w:val="22"/>
                <w:szCs w:val="22"/>
                <w:u w:val="single"/>
              </w:rPr>
              <w:t>KPI</w:t>
            </w:r>
            <w:r>
              <w:rPr>
                <w:rFonts w:ascii="Tahoma" w:hAnsi="Tahoma" w:cs="Tahoma"/>
                <w:b/>
                <w:color w:val="E8E8E8" w:themeColor="background2"/>
                <w:sz w:val="22"/>
                <w:szCs w:val="22"/>
                <w:u w:val="single"/>
              </w:rPr>
              <w:t>4</w:t>
            </w:r>
          </w:p>
        </w:tc>
        <w:tc>
          <w:tcPr>
            <w:tcW w:w="7014" w:type="dxa"/>
            <w:shd w:val="clear" w:color="auto" w:fill="002060"/>
            <w:vAlign w:val="center"/>
          </w:tcPr>
          <w:p w14:paraId="08CFD325" w14:textId="37BD889F" w:rsidR="00F57B7C" w:rsidRPr="00B313E6" w:rsidRDefault="00F57B7C" w:rsidP="0043208E">
            <w:pPr>
              <w:tabs>
                <w:tab w:val="left" w:pos="2610"/>
              </w:tabs>
              <w:rPr>
                <w:rFonts w:ascii="Tahoma" w:hAnsi="Tahoma" w:cs="Tahoma"/>
                <w:b/>
                <w:color w:val="000000" w:themeColor="text1"/>
                <w:sz w:val="22"/>
                <w:szCs w:val="22"/>
                <w:u w:val="single"/>
              </w:rPr>
            </w:pPr>
            <w:r>
              <w:rPr>
                <w:rFonts w:ascii="Tahoma" w:hAnsi="Tahoma" w:cs="Tahoma"/>
                <w:b/>
                <w:color w:val="E8E8E8" w:themeColor="background2"/>
                <w:sz w:val="22"/>
                <w:szCs w:val="22"/>
                <w:u w:val="single"/>
              </w:rPr>
              <w:t>Report delivery timescale</w:t>
            </w:r>
          </w:p>
        </w:tc>
      </w:tr>
      <w:tr w:rsidR="00F57B7C" w14:paraId="5CE92499" w14:textId="77777777" w:rsidTr="0043208E">
        <w:trPr>
          <w:trHeight w:val="416"/>
        </w:trPr>
        <w:tc>
          <w:tcPr>
            <w:tcW w:w="2706" w:type="dxa"/>
            <w:gridSpan w:val="2"/>
            <w:vAlign w:val="center"/>
          </w:tcPr>
          <w:p w14:paraId="6B62EC47"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Purpose</w:t>
            </w:r>
          </w:p>
        </w:tc>
        <w:tc>
          <w:tcPr>
            <w:tcW w:w="7014" w:type="dxa"/>
            <w:vAlign w:val="center"/>
          </w:tcPr>
          <w:p w14:paraId="4D0F3ECD" w14:textId="0BE87080" w:rsidR="00F57B7C" w:rsidRDefault="00F57B7C" w:rsidP="0043208E">
            <w:pPr>
              <w:tabs>
                <w:tab w:val="left" w:pos="2610"/>
              </w:tabs>
              <w:rPr>
                <w:rFonts w:ascii="Tahoma" w:hAnsi="Tahoma" w:cs="Tahoma"/>
                <w:sz w:val="20"/>
                <w:szCs w:val="20"/>
              </w:rPr>
            </w:pPr>
            <w:r>
              <w:rPr>
                <w:rFonts w:ascii="Tahoma" w:hAnsi="Tahoma" w:cs="Tahoma"/>
                <w:sz w:val="20"/>
                <w:szCs w:val="20"/>
              </w:rPr>
              <w:t xml:space="preserve">To monitor the </w:t>
            </w:r>
            <w:r w:rsidR="0079151E">
              <w:rPr>
                <w:rFonts w:ascii="Tahoma" w:hAnsi="Tahoma" w:cs="Tahoma"/>
                <w:sz w:val="20"/>
                <w:szCs w:val="20"/>
              </w:rPr>
              <w:t xml:space="preserve">timescales for receipt of </w:t>
            </w:r>
            <w:r w:rsidR="00F8573E">
              <w:rPr>
                <w:rFonts w:ascii="Tahoma" w:hAnsi="Tahoma" w:cs="Tahoma"/>
                <w:sz w:val="20"/>
                <w:szCs w:val="20"/>
              </w:rPr>
              <w:t>EICR following completion of periodic electrical testing</w:t>
            </w:r>
          </w:p>
        </w:tc>
      </w:tr>
      <w:tr w:rsidR="00F57B7C" w14:paraId="34763066" w14:textId="77777777" w:rsidTr="0043208E">
        <w:tc>
          <w:tcPr>
            <w:tcW w:w="2706" w:type="dxa"/>
            <w:gridSpan w:val="2"/>
            <w:vAlign w:val="center"/>
          </w:tcPr>
          <w:p w14:paraId="772DF186"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Definition</w:t>
            </w:r>
          </w:p>
        </w:tc>
        <w:tc>
          <w:tcPr>
            <w:tcW w:w="7014" w:type="dxa"/>
            <w:vAlign w:val="center"/>
          </w:tcPr>
          <w:p w14:paraId="389789C2" w14:textId="69F2F520" w:rsidR="00F57B7C" w:rsidRDefault="00F8573E" w:rsidP="0043208E">
            <w:pPr>
              <w:tabs>
                <w:tab w:val="left" w:pos="2610"/>
              </w:tabs>
              <w:rPr>
                <w:rFonts w:ascii="Tahoma" w:hAnsi="Tahoma" w:cs="Tahoma"/>
                <w:sz w:val="20"/>
                <w:szCs w:val="20"/>
              </w:rPr>
            </w:pPr>
            <w:r>
              <w:rPr>
                <w:rFonts w:ascii="Tahoma" w:hAnsi="Tahoma" w:cs="Tahoma"/>
                <w:sz w:val="20"/>
                <w:szCs w:val="20"/>
              </w:rPr>
              <w:t>Receipt of EICR following completion.</w:t>
            </w:r>
          </w:p>
          <w:p w14:paraId="288C967E" w14:textId="77777777" w:rsidR="00F57B7C" w:rsidRDefault="00F57B7C" w:rsidP="0043208E">
            <w:pPr>
              <w:tabs>
                <w:tab w:val="left" w:pos="2610"/>
              </w:tabs>
              <w:rPr>
                <w:rFonts w:ascii="Tahoma" w:hAnsi="Tahoma" w:cs="Tahoma"/>
                <w:b/>
                <w:sz w:val="20"/>
                <w:szCs w:val="20"/>
              </w:rPr>
            </w:pPr>
          </w:p>
        </w:tc>
      </w:tr>
      <w:tr w:rsidR="00F57B7C" w14:paraId="066244E6" w14:textId="77777777" w:rsidTr="0043208E">
        <w:trPr>
          <w:trHeight w:val="2202"/>
        </w:trPr>
        <w:tc>
          <w:tcPr>
            <w:tcW w:w="2706" w:type="dxa"/>
            <w:gridSpan w:val="2"/>
          </w:tcPr>
          <w:p w14:paraId="352B7D9D"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Method</w:t>
            </w:r>
          </w:p>
          <w:p w14:paraId="607ED197" w14:textId="77777777" w:rsidR="00F57B7C" w:rsidRDefault="00F57B7C" w:rsidP="0043208E">
            <w:pPr>
              <w:tabs>
                <w:tab w:val="left" w:pos="2610"/>
              </w:tabs>
              <w:rPr>
                <w:rFonts w:ascii="Tahoma" w:hAnsi="Tahoma" w:cs="Tahoma"/>
                <w:b/>
                <w:sz w:val="20"/>
                <w:szCs w:val="20"/>
              </w:rPr>
            </w:pPr>
          </w:p>
        </w:tc>
        <w:tc>
          <w:tcPr>
            <w:tcW w:w="7014" w:type="dxa"/>
          </w:tcPr>
          <w:p w14:paraId="7C3B7AB9" w14:textId="77777777" w:rsidR="00F57B7C" w:rsidRDefault="00F57B7C" w:rsidP="0043208E">
            <w:pPr>
              <w:tabs>
                <w:tab w:val="left" w:pos="2610"/>
              </w:tabs>
              <w:rPr>
                <w:rFonts w:ascii="Tahoma" w:hAnsi="Tahoma" w:cs="Tahoma"/>
                <w:sz w:val="20"/>
                <w:szCs w:val="20"/>
              </w:rPr>
            </w:pPr>
            <w:r>
              <w:rPr>
                <w:rFonts w:ascii="Tahoma" w:hAnsi="Tahoma" w:cs="Tahoma"/>
                <w:sz w:val="20"/>
                <w:szCs w:val="20"/>
              </w:rPr>
              <w:t xml:space="preserve">Performance </w:t>
            </w:r>
          </w:p>
          <w:p w14:paraId="10E0087E" w14:textId="77777777" w:rsidR="00F57B7C" w:rsidRDefault="00F57B7C" w:rsidP="0043208E">
            <w:pPr>
              <w:tabs>
                <w:tab w:val="left" w:pos="2610"/>
              </w:tabs>
              <w:rPr>
                <w:rFonts w:ascii="Tahoma" w:hAnsi="Tahoma" w:cs="Tahoma"/>
                <w:sz w:val="20"/>
                <w:szCs w:val="20"/>
              </w:rPr>
            </w:pPr>
          </w:p>
          <w:p w14:paraId="368BA9C5" w14:textId="77777777" w:rsidR="00F57B7C" w:rsidRDefault="009A61B0" w:rsidP="0043208E">
            <w:pPr>
              <w:tabs>
                <w:tab w:val="left" w:pos="2610"/>
              </w:tabs>
              <w:rPr>
                <w:rFonts w:ascii="Tahoma" w:hAnsi="Tahoma" w:cs="Tahoma"/>
                <w:sz w:val="20"/>
                <w:szCs w:val="20"/>
              </w:rPr>
            </w:pPr>
            <w:r>
              <w:rPr>
                <w:rFonts w:ascii="Tahoma" w:hAnsi="Tahoma" w:cs="Tahoma"/>
                <w:sz w:val="20"/>
                <w:szCs w:val="20"/>
              </w:rPr>
              <w:t xml:space="preserve">The number of working days from EICR </w:t>
            </w:r>
            <w:r w:rsidR="00D20F03">
              <w:rPr>
                <w:rFonts w:ascii="Tahoma" w:hAnsi="Tahoma" w:cs="Tahoma"/>
                <w:sz w:val="20"/>
                <w:szCs w:val="20"/>
              </w:rPr>
              <w:t>testing to receipt of EICR by client.</w:t>
            </w:r>
          </w:p>
          <w:p w14:paraId="41C6E594" w14:textId="3E35F0F7" w:rsidR="00DA600D" w:rsidRDefault="00DA600D" w:rsidP="0043208E">
            <w:pPr>
              <w:tabs>
                <w:tab w:val="left" w:pos="2610"/>
              </w:tabs>
              <w:rPr>
                <w:rFonts w:ascii="Tahoma" w:hAnsi="Tahoma" w:cs="Tahoma"/>
                <w:sz w:val="20"/>
                <w:szCs w:val="20"/>
              </w:rPr>
            </w:pPr>
            <w:r>
              <w:rPr>
                <w:rFonts w:ascii="Tahoma" w:hAnsi="Tahoma" w:cs="Tahoma"/>
                <w:sz w:val="20"/>
                <w:szCs w:val="20"/>
              </w:rPr>
              <w:t>Average time in month.</w:t>
            </w:r>
          </w:p>
        </w:tc>
      </w:tr>
      <w:tr w:rsidR="00F57B7C" w14:paraId="37A34D32" w14:textId="77777777" w:rsidTr="0043208E">
        <w:tblPrEx>
          <w:tblCellMar>
            <w:left w:w="95" w:type="dxa"/>
            <w:right w:w="95" w:type="dxa"/>
          </w:tblCellMar>
        </w:tblPrEx>
        <w:tc>
          <w:tcPr>
            <w:tcW w:w="2700" w:type="dxa"/>
          </w:tcPr>
          <w:p w14:paraId="02F9CEC6" w14:textId="77777777" w:rsidR="00F57B7C" w:rsidRDefault="00F57B7C" w:rsidP="0043208E">
            <w:pPr>
              <w:tabs>
                <w:tab w:val="left" w:pos="2610"/>
              </w:tabs>
              <w:rPr>
                <w:rFonts w:ascii="Tahoma" w:hAnsi="Tahoma" w:cs="Tahoma"/>
                <w:b/>
                <w:sz w:val="20"/>
                <w:szCs w:val="20"/>
              </w:rPr>
            </w:pPr>
            <w:r w:rsidRPr="000B6FF6">
              <w:rPr>
                <w:rFonts w:ascii="Tahoma" w:hAnsi="Tahoma" w:cs="Tahoma"/>
                <w:b/>
                <w:sz w:val="20"/>
                <w:szCs w:val="20"/>
              </w:rPr>
              <w:t>Targets and Minimum Acceptable Performance levels</w:t>
            </w:r>
          </w:p>
        </w:tc>
        <w:tc>
          <w:tcPr>
            <w:tcW w:w="7020" w:type="dxa"/>
            <w:gridSpan w:val="2"/>
          </w:tcPr>
          <w:tbl>
            <w:tblPr>
              <w:tblStyle w:val="TableGrid"/>
              <w:tblW w:w="0" w:type="auto"/>
              <w:tblLayout w:type="fixed"/>
              <w:tblLook w:val="04A0" w:firstRow="1" w:lastRow="0" w:firstColumn="1" w:lastColumn="0" w:noHBand="0" w:noVBand="1"/>
            </w:tblPr>
            <w:tblGrid>
              <w:gridCol w:w="2519"/>
              <w:gridCol w:w="2519"/>
              <w:gridCol w:w="2520"/>
            </w:tblGrid>
            <w:tr w:rsidR="00F57B7C" w14:paraId="212B8575" w14:textId="77777777" w:rsidTr="0043208E">
              <w:tc>
                <w:tcPr>
                  <w:tcW w:w="2519" w:type="dxa"/>
                </w:tcPr>
                <w:p w14:paraId="447E43A4" w14:textId="77777777" w:rsidR="00F57B7C" w:rsidRPr="000B6FF6" w:rsidRDefault="00F57B7C" w:rsidP="0043208E">
                  <w:pPr>
                    <w:tabs>
                      <w:tab w:val="left" w:pos="2610"/>
                    </w:tabs>
                    <w:rPr>
                      <w:rFonts w:ascii="Tahoma" w:hAnsi="Tahoma" w:cs="Tahoma"/>
                      <w:b/>
                      <w:bCs/>
                      <w:sz w:val="20"/>
                      <w:szCs w:val="20"/>
                    </w:rPr>
                  </w:pPr>
                </w:p>
              </w:tc>
              <w:tc>
                <w:tcPr>
                  <w:tcW w:w="2519" w:type="dxa"/>
                </w:tcPr>
                <w:p w14:paraId="3AF5CFE2" w14:textId="77777777" w:rsidR="00F57B7C" w:rsidRDefault="00F57B7C" w:rsidP="0043208E">
                  <w:pPr>
                    <w:tabs>
                      <w:tab w:val="left" w:pos="2610"/>
                    </w:tabs>
                    <w:rPr>
                      <w:rFonts w:ascii="Tahoma" w:hAnsi="Tahoma" w:cs="Tahoma"/>
                      <w:b/>
                      <w:bCs/>
                      <w:sz w:val="20"/>
                      <w:szCs w:val="20"/>
                    </w:rPr>
                  </w:pPr>
                  <w:r>
                    <w:rPr>
                      <w:rFonts w:ascii="Tahoma" w:hAnsi="Tahoma" w:cs="Tahoma"/>
                      <w:b/>
                      <w:bCs/>
                      <w:sz w:val="20"/>
                      <w:szCs w:val="20"/>
                    </w:rPr>
                    <w:t>TARGET</w:t>
                  </w:r>
                </w:p>
              </w:tc>
              <w:tc>
                <w:tcPr>
                  <w:tcW w:w="2520" w:type="dxa"/>
                </w:tcPr>
                <w:p w14:paraId="0334F1C3" w14:textId="77777777" w:rsidR="00F57B7C" w:rsidRDefault="00F57B7C" w:rsidP="0043208E">
                  <w:pPr>
                    <w:tabs>
                      <w:tab w:val="left" w:pos="2610"/>
                    </w:tabs>
                    <w:rPr>
                      <w:rFonts w:ascii="Tahoma" w:hAnsi="Tahoma" w:cs="Tahoma"/>
                      <w:b/>
                      <w:bCs/>
                      <w:sz w:val="20"/>
                      <w:szCs w:val="20"/>
                    </w:rPr>
                  </w:pPr>
                  <w:r>
                    <w:rPr>
                      <w:rFonts w:ascii="Tahoma" w:hAnsi="Tahoma" w:cs="Tahoma"/>
                      <w:b/>
                      <w:bCs/>
                      <w:sz w:val="20"/>
                      <w:szCs w:val="20"/>
                    </w:rPr>
                    <w:t>MAP</w:t>
                  </w:r>
                </w:p>
              </w:tc>
            </w:tr>
            <w:tr w:rsidR="00F57B7C" w14:paraId="0D7B370B" w14:textId="77777777" w:rsidTr="0043208E">
              <w:tc>
                <w:tcPr>
                  <w:tcW w:w="2519" w:type="dxa"/>
                </w:tcPr>
                <w:p w14:paraId="1DAB9527" w14:textId="77777777" w:rsidR="00F57B7C" w:rsidRDefault="00F57B7C" w:rsidP="0043208E">
                  <w:pPr>
                    <w:tabs>
                      <w:tab w:val="left" w:pos="2610"/>
                    </w:tabs>
                    <w:rPr>
                      <w:rFonts w:ascii="Tahoma" w:hAnsi="Tahoma" w:cs="Tahoma"/>
                      <w:b/>
                      <w:bCs/>
                      <w:sz w:val="20"/>
                      <w:szCs w:val="20"/>
                    </w:rPr>
                  </w:pPr>
                  <w:r>
                    <w:rPr>
                      <w:rFonts w:ascii="Tahoma" w:hAnsi="Tahoma" w:cs="Tahoma"/>
                      <w:b/>
                      <w:bCs/>
                      <w:sz w:val="20"/>
                      <w:szCs w:val="20"/>
                    </w:rPr>
                    <w:t>Year 1</w:t>
                  </w:r>
                </w:p>
              </w:tc>
              <w:tc>
                <w:tcPr>
                  <w:tcW w:w="2519" w:type="dxa"/>
                </w:tcPr>
                <w:p w14:paraId="5A85B3C3" w14:textId="032ACB42" w:rsidR="00F57B7C" w:rsidRDefault="00D20F03" w:rsidP="0043208E">
                  <w:pPr>
                    <w:tabs>
                      <w:tab w:val="left" w:pos="2610"/>
                    </w:tabs>
                    <w:rPr>
                      <w:rFonts w:ascii="Tahoma" w:hAnsi="Tahoma" w:cs="Tahoma"/>
                      <w:b/>
                      <w:bCs/>
                      <w:sz w:val="20"/>
                      <w:szCs w:val="20"/>
                    </w:rPr>
                  </w:pPr>
                  <w:r>
                    <w:rPr>
                      <w:rFonts w:ascii="Tahoma" w:hAnsi="Tahoma" w:cs="Tahoma"/>
                      <w:b/>
                      <w:bCs/>
                      <w:sz w:val="20"/>
                      <w:szCs w:val="20"/>
                    </w:rPr>
                    <w:t>48 hours</w:t>
                  </w:r>
                </w:p>
              </w:tc>
              <w:tc>
                <w:tcPr>
                  <w:tcW w:w="2520" w:type="dxa"/>
                </w:tcPr>
                <w:p w14:paraId="564E1B54" w14:textId="65BEE1F1" w:rsidR="00F57B7C" w:rsidRDefault="00F67FC6" w:rsidP="0043208E">
                  <w:r>
                    <w:rPr>
                      <w:rFonts w:ascii="Tahoma" w:hAnsi="Tahoma" w:cs="Tahoma"/>
                      <w:b/>
                      <w:bCs/>
                      <w:sz w:val="20"/>
                      <w:szCs w:val="20"/>
                    </w:rPr>
                    <w:t>96</w:t>
                  </w:r>
                  <w:r w:rsidR="0026780E">
                    <w:rPr>
                      <w:rFonts w:ascii="Tahoma" w:hAnsi="Tahoma" w:cs="Tahoma"/>
                      <w:b/>
                      <w:bCs/>
                      <w:sz w:val="20"/>
                      <w:szCs w:val="20"/>
                    </w:rPr>
                    <w:t xml:space="preserve"> hours</w:t>
                  </w:r>
                </w:p>
              </w:tc>
            </w:tr>
            <w:tr w:rsidR="00F57B7C" w14:paraId="79934307" w14:textId="77777777" w:rsidTr="0043208E">
              <w:tc>
                <w:tcPr>
                  <w:tcW w:w="2519" w:type="dxa"/>
                </w:tcPr>
                <w:p w14:paraId="4AFB4616" w14:textId="77777777" w:rsidR="00F57B7C" w:rsidRDefault="00F57B7C" w:rsidP="0043208E">
                  <w:pPr>
                    <w:tabs>
                      <w:tab w:val="left" w:pos="2610"/>
                    </w:tabs>
                    <w:rPr>
                      <w:rFonts w:ascii="Tahoma" w:hAnsi="Tahoma" w:cs="Tahoma"/>
                      <w:b/>
                      <w:bCs/>
                      <w:sz w:val="20"/>
                      <w:szCs w:val="20"/>
                    </w:rPr>
                  </w:pPr>
                  <w:r>
                    <w:rPr>
                      <w:rFonts w:ascii="Tahoma" w:hAnsi="Tahoma" w:cs="Tahoma"/>
                      <w:b/>
                      <w:bCs/>
                      <w:sz w:val="20"/>
                      <w:szCs w:val="20"/>
                    </w:rPr>
                    <w:t>Year 2</w:t>
                  </w:r>
                </w:p>
              </w:tc>
              <w:tc>
                <w:tcPr>
                  <w:tcW w:w="2519" w:type="dxa"/>
                </w:tcPr>
                <w:p w14:paraId="24BC9076" w14:textId="56AE49F3" w:rsidR="00F57B7C" w:rsidRDefault="00D20F03" w:rsidP="0043208E">
                  <w:r>
                    <w:rPr>
                      <w:rFonts w:ascii="Tahoma" w:hAnsi="Tahoma" w:cs="Tahoma"/>
                      <w:b/>
                      <w:bCs/>
                      <w:sz w:val="20"/>
                      <w:szCs w:val="20"/>
                    </w:rPr>
                    <w:t>48 hours</w:t>
                  </w:r>
                </w:p>
              </w:tc>
              <w:tc>
                <w:tcPr>
                  <w:tcW w:w="2520" w:type="dxa"/>
                </w:tcPr>
                <w:p w14:paraId="70FEC9DE" w14:textId="406B7948" w:rsidR="00F57B7C" w:rsidRDefault="00F67FC6" w:rsidP="0043208E">
                  <w:r>
                    <w:rPr>
                      <w:rFonts w:ascii="Tahoma" w:hAnsi="Tahoma" w:cs="Tahoma"/>
                      <w:b/>
                      <w:bCs/>
                      <w:sz w:val="20"/>
                      <w:szCs w:val="20"/>
                    </w:rPr>
                    <w:t>72</w:t>
                  </w:r>
                  <w:r w:rsidR="0026780E">
                    <w:rPr>
                      <w:rFonts w:ascii="Tahoma" w:hAnsi="Tahoma" w:cs="Tahoma"/>
                      <w:b/>
                      <w:bCs/>
                      <w:sz w:val="20"/>
                      <w:szCs w:val="20"/>
                    </w:rPr>
                    <w:t xml:space="preserve"> hours</w:t>
                  </w:r>
                </w:p>
              </w:tc>
            </w:tr>
            <w:tr w:rsidR="00F57B7C" w14:paraId="4FA42AFC" w14:textId="77777777" w:rsidTr="0043208E">
              <w:tc>
                <w:tcPr>
                  <w:tcW w:w="2519" w:type="dxa"/>
                </w:tcPr>
                <w:p w14:paraId="217F6DA3" w14:textId="77777777" w:rsidR="00F57B7C" w:rsidRDefault="00F57B7C" w:rsidP="0043208E">
                  <w:pPr>
                    <w:tabs>
                      <w:tab w:val="left" w:pos="2610"/>
                    </w:tabs>
                    <w:rPr>
                      <w:rFonts w:ascii="Tahoma" w:hAnsi="Tahoma" w:cs="Tahoma"/>
                      <w:b/>
                      <w:bCs/>
                      <w:sz w:val="20"/>
                      <w:szCs w:val="20"/>
                    </w:rPr>
                  </w:pPr>
                  <w:r>
                    <w:rPr>
                      <w:rFonts w:ascii="Tahoma" w:hAnsi="Tahoma" w:cs="Tahoma"/>
                      <w:b/>
                      <w:bCs/>
                      <w:sz w:val="20"/>
                      <w:szCs w:val="20"/>
                    </w:rPr>
                    <w:t>Year 3 and subsequent years</w:t>
                  </w:r>
                </w:p>
              </w:tc>
              <w:tc>
                <w:tcPr>
                  <w:tcW w:w="2519" w:type="dxa"/>
                </w:tcPr>
                <w:p w14:paraId="309DD710" w14:textId="56CCDDBE" w:rsidR="00F57B7C" w:rsidRDefault="00D20F03" w:rsidP="0043208E">
                  <w:r>
                    <w:rPr>
                      <w:rFonts w:ascii="Tahoma" w:hAnsi="Tahoma" w:cs="Tahoma"/>
                      <w:b/>
                      <w:bCs/>
                      <w:sz w:val="20"/>
                      <w:szCs w:val="20"/>
                    </w:rPr>
                    <w:t>48 hours</w:t>
                  </w:r>
                </w:p>
              </w:tc>
              <w:tc>
                <w:tcPr>
                  <w:tcW w:w="2520" w:type="dxa"/>
                </w:tcPr>
                <w:p w14:paraId="32505A47" w14:textId="1E6A433D" w:rsidR="00F57B7C" w:rsidRDefault="002B4D9E" w:rsidP="0043208E">
                  <w:r>
                    <w:rPr>
                      <w:rFonts w:ascii="Tahoma" w:hAnsi="Tahoma" w:cs="Tahoma"/>
                      <w:b/>
                      <w:bCs/>
                      <w:sz w:val="20"/>
                      <w:szCs w:val="20"/>
                    </w:rPr>
                    <w:t>72</w:t>
                  </w:r>
                  <w:r w:rsidR="0026780E">
                    <w:rPr>
                      <w:rFonts w:ascii="Tahoma" w:hAnsi="Tahoma" w:cs="Tahoma"/>
                      <w:b/>
                      <w:bCs/>
                      <w:sz w:val="20"/>
                      <w:szCs w:val="20"/>
                    </w:rPr>
                    <w:t xml:space="preserve"> hours</w:t>
                  </w:r>
                </w:p>
              </w:tc>
            </w:tr>
          </w:tbl>
          <w:p w14:paraId="6811F38A" w14:textId="77777777" w:rsidR="00F57B7C" w:rsidRDefault="00F57B7C" w:rsidP="0043208E">
            <w:pPr>
              <w:tabs>
                <w:tab w:val="left" w:pos="2610"/>
              </w:tabs>
              <w:rPr>
                <w:rFonts w:ascii="Tahoma" w:hAnsi="Tahoma" w:cs="Tahoma"/>
                <w:b/>
                <w:bCs/>
                <w:i/>
                <w:sz w:val="20"/>
                <w:szCs w:val="20"/>
              </w:rPr>
            </w:pPr>
          </w:p>
          <w:p w14:paraId="13B8E7DA" w14:textId="77777777" w:rsidR="00F57B7C" w:rsidRDefault="00F57B7C" w:rsidP="0043208E">
            <w:pPr>
              <w:tabs>
                <w:tab w:val="left" w:pos="2610"/>
              </w:tabs>
              <w:rPr>
                <w:rFonts w:ascii="Tahoma" w:hAnsi="Tahoma" w:cs="Tahoma"/>
                <w:sz w:val="20"/>
                <w:szCs w:val="20"/>
              </w:rPr>
            </w:pPr>
            <w:r>
              <w:rPr>
                <w:rFonts w:ascii="Tahoma" w:hAnsi="Tahoma" w:cs="Tahoma"/>
                <w:sz w:val="20"/>
                <w:szCs w:val="20"/>
              </w:rPr>
              <w:t xml:space="preserve">Targets and MAP levels </w:t>
            </w:r>
            <w:r>
              <w:rPr>
                <w:rFonts w:ascii="Tahoma" w:hAnsi="Tahoma" w:cs="Tahoma"/>
                <w:bCs/>
                <w:sz w:val="20"/>
                <w:szCs w:val="20"/>
              </w:rPr>
              <w:t>may be revised by agreement between the Client and Service Provider.</w:t>
            </w:r>
          </w:p>
        </w:tc>
      </w:tr>
      <w:tr w:rsidR="00F57B7C" w14:paraId="0CE6ECE7" w14:textId="77777777" w:rsidTr="0043208E">
        <w:tblPrEx>
          <w:tblCellMar>
            <w:left w:w="95" w:type="dxa"/>
            <w:right w:w="95" w:type="dxa"/>
          </w:tblCellMar>
        </w:tblPrEx>
        <w:tc>
          <w:tcPr>
            <w:tcW w:w="2700" w:type="dxa"/>
          </w:tcPr>
          <w:p w14:paraId="0ED53715"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Example</w:t>
            </w:r>
          </w:p>
        </w:tc>
        <w:tc>
          <w:tcPr>
            <w:tcW w:w="7020" w:type="dxa"/>
            <w:gridSpan w:val="2"/>
          </w:tcPr>
          <w:p w14:paraId="24AED1C9" w14:textId="77777777" w:rsidR="00F57B7C" w:rsidRDefault="00F57B7C" w:rsidP="0043208E">
            <w:pPr>
              <w:tabs>
                <w:tab w:val="left" w:pos="2610"/>
              </w:tabs>
              <w:rPr>
                <w:rFonts w:ascii="Tahoma" w:hAnsi="Tahoma" w:cs="Tahoma"/>
                <w:sz w:val="20"/>
                <w:szCs w:val="20"/>
              </w:rPr>
            </w:pPr>
            <w:r>
              <w:rPr>
                <w:rFonts w:ascii="Tahoma" w:hAnsi="Tahoma" w:cs="Tahoma"/>
                <w:sz w:val="20"/>
                <w:szCs w:val="20"/>
              </w:rPr>
              <w:t xml:space="preserve">In one month, 10 C1 and 30 C2 received in that month </w:t>
            </w:r>
          </w:p>
          <w:p w14:paraId="61B2C57D" w14:textId="77777777" w:rsidR="00F57B7C" w:rsidRDefault="00F57B7C" w:rsidP="0043208E">
            <w:pPr>
              <w:tabs>
                <w:tab w:val="left" w:pos="2610"/>
              </w:tabs>
              <w:rPr>
                <w:rFonts w:ascii="Tahoma" w:hAnsi="Tahoma" w:cs="Tahoma"/>
                <w:sz w:val="20"/>
                <w:szCs w:val="20"/>
              </w:rPr>
            </w:pPr>
            <w:r>
              <w:rPr>
                <w:rFonts w:ascii="Tahoma" w:hAnsi="Tahoma" w:cs="Tahoma"/>
                <w:sz w:val="20"/>
                <w:szCs w:val="20"/>
              </w:rPr>
              <w:t>10 C1 completed during visit</w:t>
            </w:r>
          </w:p>
          <w:p w14:paraId="224F3277" w14:textId="77777777" w:rsidR="00F57B7C" w:rsidRDefault="00F57B7C" w:rsidP="0043208E">
            <w:pPr>
              <w:tabs>
                <w:tab w:val="left" w:pos="2610"/>
              </w:tabs>
              <w:rPr>
                <w:rFonts w:ascii="Tahoma" w:hAnsi="Tahoma" w:cs="Tahoma"/>
                <w:sz w:val="20"/>
                <w:szCs w:val="20"/>
              </w:rPr>
            </w:pPr>
            <w:r>
              <w:rPr>
                <w:rFonts w:ascii="Tahoma" w:hAnsi="Tahoma" w:cs="Tahoma"/>
                <w:sz w:val="20"/>
                <w:szCs w:val="20"/>
              </w:rPr>
              <w:t>0 were outside of the visit</w:t>
            </w:r>
          </w:p>
          <w:p w14:paraId="534FC1D7" w14:textId="77777777" w:rsidR="00F57B7C" w:rsidRDefault="00F57B7C" w:rsidP="0043208E">
            <w:pPr>
              <w:tabs>
                <w:tab w:val="left" w:pos="2610"/>
              </w:tabs>
              <w:rPr>
                <w:rFonts w:ascii="Tahoma" w:hAnsi="Tahoma" w:cs="Tahoma"/>
                <w:sz w:val="20"/>
                <w:szCs w:val="20"/>
              </w:rPr>
            </w:pPr>
          </w:p>
          <w:p w14:paraId="35CC414E" w14:textId="77777777" w:rsidR="00F57B7C" w:rsidRDefault="00F57B7C" w:rsidP="0043208E">
            <w:pPr>
              <w:tabs>
                <w:tab w:val="left" w:pos="2610"/>
              </w:tabs>
              <w:rPr>
                <w:rFonts w:ascii="Tahoma" w:hAnsi="Tahoma" w:cs="Tahoma"/>
                <w:sz w:val="20"/>
                <w:szCs w:val="20"/>
              </w:rPr>
            </w:pPr>
            <w:r>
              <w:rPr>
                <w:rFonts w:ascii="Tahoma" w:hAnsi="Tahoma" w:cs="Tahoma"/>
                <w:sz w:val="20"/>
                <w:szCs w:val="20"/>
              </w:rPr>
              <w:t>On one month 28 C2 completed during visit</w:t>
            </w:r>
          </w:p>
          <w:p w14:paraId="77F20BE6" w14:textId="77777777" w:rsidR="00F57B7C" w:rsidRDefault="00F57B7C" w:rsidP="0043208E">
            <w:pPr>
              <w:tabs>
                <w:tab w:val="left" w:pos="2610"/>
              </w:tabs>
              <w:rPr>
                <w:rFonts w:ascii="Tahoma" w:hAnsi="Tahoma" w:cs="Tahoma"/>
                <w:sz w:val="20"/>
                <w:szCs w:val="20"/>
              </w:rPr>
            </w:pPr>
            <w:r>
              <w:rPr>
                <w:rFonts w:ascii="Tahoma" w:hAnsi="Tahoma" w:cs="Tahoma"/>
                <w:sz w:val="20"/>
                <w:szCs w:val="20"/>
              </w:rPr>
              <w:t>2 were completed outside of the visit</w:t>
            </w:r>
          </w:p>
          <w:p w14:paraId="1BBF6A19" w14:textId="77777777" w:rsidR="00F57B7C" w:rsidRDefault="00F57B7C" w:rsidP="0043208E">
            <w:pPr>
              <w:tabs>
                <w:tab w:val="left" w:pos="2610"/>
              </w:tabs>
              <w:rPr>
                <w:rFonts w:ascii="Tahoma" w:hAnsi="Tahoma" w:cs="Tahoma"/>
                <w:sz w:val="20"/>
                <w:szCs w:val="20"/>
              </w:rPr>
            </w:pPr>
          </w:p>
          <w:p w14:paraId="1955F828" w14:textId="77777777" w:rsidR="00F57B7C" w:rsidRDefault="00F57B7C" w:rsidP="0043208E">
            <w:pPr>
              <w:tabs>
                <w:tab w:val="left" w:pos="2610"/>
              </w:tabs>
              <w:rPr>
                <w:rFonts w:ascii="Tahoma" w:hAnsi="Tahoma" w:cs="Tahoma"/>
                <w:sz w:val="20"/>
                <w:szCs w:val="20"/>
              </w:rPr>
            </w:pPr>
            <w:r>
              <w:rPr>
                <w:rFonts w:ascii="Tahoma" w:hAnsi="Tahoma" w:cs="Tahoma"/>
                <w:sz w:val="20"/>
                <w:szCs w:val="20"/>
              </w:rPr>
              <w:t xml:space="preserve">Performance =  </w:t>
            </w:r>
          </w:p>
          <w:p w14:paraId="121DDD6B" w14:textId="7A968CD0" w:rsidR="00F57B7C" w:rsidRDefault="00F57B7C" w:rsidP="0043208E">
            <w:pPr>
              <w:tabs>
                <w:tab w:val="left" w:pos="2610"/>
              </w:tabs>
              <w:rPr>
                <w:rFonts w:ascii="Tahoma" w:hAnsi="Tahoma" w:cs="Tahoma"/>
                <w:sz w:val="20"/>
                <w:szCs w:val="20"/>
              </w:rPr>
            </w:pPr>
            <w:r>
              <w:rPr>
                <w:rFonts w:ascii="Tahoma" w:hAnsi="Tahoma" w:cs="Tahoma"/>
                <w:sz w:val="20"/>
                <w:szCs w:val="20"/>
              </w:rPr>
              <w:t xml:space="preserve">     </w:t>
            </w:r>
            <w:r w:rsidR="00DC0FB0">
              <w:rPr>
                <w:rFonts w:ascii="Tahoma" w:hAnsi="Tahoma" w:cs="Tahoma"/>
                <w:sz w:val="20"/>
                <w:szCs w:val="20"/>
              </w:rPr>
              <w:t xml:space="preserve">Total time taken </w:t>
            </w:r>
            <w:r w:rsidR="004E4F4B">
              <w:rPr>
                <w:rFonts w:ascii="Tahoma" w:hAnsi="Tahoma" w:cs="Tahoma"/>
                <w:sz w:val="20"/>
                <w:szCs w:val="20"/>
              </w:rPr>
              <w:t>from test completion to delivery of all certificates completed in the month</w:t>
            </w:r>
            <w:r w:rsidR="00800AD3">
              <w:rPr>
                <w:rFonts w:ascii="Tahoma" w:hAnsi="Tahoma" w:cs="Tahoma"/>
                <w:sz w:val="20"/>
                <w:szCs w:val="20"/>
              </w:rPr>
              <w:t xml:space="preserve"> </w:t>
            </w:r>
            <w:r w:rsidR="004E4F4B">
              <w:rPr>
                <w:rFonts w:ascii="Tahoma" w:hAnsi="Tahoma" w:cs="Tahoma"/>
                <w:sz w:val="20"/>
                <w:szCs w:val="20"/>
              </w:rPr>
              <w:t xml:space="preserve">/ </w:t>
            </w:r>
            <w:r>
              <w:rPr>
                <w:rFonts w:ascii="Tahoma" w:hAnsi="Tahoma" w:cs="Tahoma"/>
                <w:sz w:val="20"/>
                <w:szCs w:val="20"/>
              </w:rPr>
              <w:t>N</w:t>
            </w:r>
            <w:r w:rsidR="004E4F4B">
              <w:rPr>
                <w:rFonts w:ascii="Tahoma" w:hAnsi="Tahoma" w:cs="Tahoma"/>
                <w:sz w:val="20"/>
                <w:szCs w:val="20"/>
              </w:rPr>
              <w:t>umber of tests completed</w:t>
            </w:r>
            <w:r>
              <w:rPr>
                <w:rFonts w:ascii="Tahoma" w:hAnsi="Tahoma" w:cs="Tahoma"/>
                <w:sz w:val="20"/>
                <w:szCs w:val="20"/>
              </w:rPr>
              <w:t xml:space="preserve"> during </w:t>
            </w:r>
            <w:r w:rsidR="00374C2C">
              <w:rPr>
                <w:rFonts w:ascii="Tahoma" w:hAnsi="Tahoma" w:cs="Tahoma"/>
                <w:sz w:val="20"/>
                <w:szCs w:val="20"/>
              </w:rPr>
              <w:t>month</w:t>
            </w:r>
          </w:p>
          <w:p w14:paraId="646EE227" w14:textId="6CF1C09F" w:rsidR="00F57B7C" w:rsidRDefault="00F57B7C" w:rsidP="00CE49EA">
            <w:pPr>
              <w:tabs>
                <w:tab w:val="left" w:pos="2610"/>
              </w:tabs>
              <w:rPr>
                <w:rFonts w:ascii="Tahoma" w:hAnsi="Tahoma" w:cs="Tahoma"/>
                <w:sz w:val="20"/>
                <w:szCs w:val="20"/>
              </w:rPr>
            </w:pPr>
            <w:r>
              <w:rPr>
                <w:rFonts w:ascii="Tahoma" w:hAnsi="Tahoma" w:cs="Tahoma"/>
                <w:sz w:val="20"/>
                <w:szCs w:val="20"/>
              </w:rPr>
              <w:t xml:space="preserve">         </w:t>
            </w:r>
          </w:p>
        </w:tc>
      </w:tr>
      <w:tr w:rsidR="00F57B7C" w14:paraId="4B9450A7" w14:textId="77777777" w:rsidTr="0043208E">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121B21A1"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Incentivised</w:t>
            </w:r>
          </w:p>
        </w:tc>
        <w:tc>
          <w:tcPr>
            <w:tcW w:w="7014" w:type="dxa"/>
            <w:tcBorders>
              <w:top w:val="single" w:sz="4" w:space="0" w:color="auto"/>
              <w:left w:val="single" w:sz="4" w:space="0" w:color="auto"/>
              <w:bottom w:val="single" w:sz="4" w:space="0" w:color="auto"/>
              <w:right w:val="single" w:sz="4" w:space="0" w:color="auto"/>
            </w:tcBorders>
          </w:tcPr>
          <w:p w14:paraId="35E5CA72" w14:textId="77777777" w:rsidR="00F57B7C" w:rsidRDefault="00F57B7C" w:rsidP="0043208E">
            <w:pPr>
              <w:tabs>
                <w:tab w:val="left" w:pos="2610"/>
              </w:tabs>
              <w:jc w:val="both"/>
              <w:rPr>
                <w:rFonts w:ascii="Tahoma" w:hAnsi="Tahoma" w:cs="Tahoma"/>
                <w:sz w:val="20"/>
                <w:szCs w:val="20"/>
              </w:rPr>
            </w:pPr>
            <w:r>
              <w:rPr>
                <w:rFonts w:ascii="Tahoma" w:hAnsi="Tahoma" w:cs="Tahoma"/>
                <w:b/>
                <w:i/>
                <w:sz w:val="20"/>
                <w:szCs w:val="20"/>
              </w:rPr>
              <w:t xml:space="preserve">No </w:t>
            </w:r>
          </w:p>
        </w:tc>
      </w:tr>
      <w:tr w:rsidR="00F57B7C" w14:paraId="19BE1840" w14:textId="77777777" w:rsidTr="0043208E">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13E6FD53"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Measurement Period</w:t>
            </w:r>
          </w:p>
        </w:tc>
        <w:tc>
          <w:tcPr>
            <w:tcW w:w="7014" w:type="dxa"/>
            <w:tcBorders>
              <w:top w:val="single" w:sz="4" w:space="0" w:color="auto"/>
              <w:left w:val="single" w:sz="4" w:space="0" w:color="auto"/>
              <w:bottom w:val="single" w:sz="4" w:space="0" w:color="auto"/>
              <w:right w:val="single" w:sz="4" w:space="0" w:color="auto"/>
            </w:tcBorders>
          </w:tcPr>
          <w:p w14:paraId="1F9106C9" w14:textId="77777777" w:rsidR="00F57B7C" w:rsidRDefault="00F57B7C" w:rsidP="0043208E">
            <w:pPr>
              <w:tabs>
                <w:tab w:val="left" w:pos="2610"/>
              </w:tabs>
              <w:jc w:val="both"/>
              <w:rPr>
                <w:rFonts w:ascii="Tahoma" w:hAnsi="Tahoma" w:cs="Tahoma"/>
                <w:sz w:val="20"/>
                <w:szCs w:val="20"/>
              </w:rPr>
            </w:pPr>
            <w:r>
              <w:rPr>
                <w:rFonts w:ascii="Tahoma" w:hAnsi="Tahoma" w:cs="Tahoma"/>
                <w:sz w:val="20"/>
                <w:szCs w:val="20"/>
              </w:rPr>
              <w:t>Monthly</w:t>
            </w:r>
          </w:p>
        </w:tc>
      </w:tr>
      <w:tr w:rsidR="00F57B7C" w14:paraId="3972C65C" w14:textId="77777777" w:rsidTr="0043208E">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2CB510D0"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Reporting interval</w:t>
            </w:r>
          </w:p>
        </w:tc>
        <w:tc>
          <w:tcPr>
            <w:tcW w:w="7014" w:type="dxa"/>
            <w:tcBorders>
              <w:top w:val="single" w:sz="4" w:space="0" w:color="auto"/>
              <w:left w:val="single" w:sz="4" w:space="0" w:color="auto"/>
              <w:bottom w:val="single" w:sz="4" w:space="0" w:color="auto"/>
              <w:right w:val="single" w:sz="4" w:space="0" w:color="auto"/>
            </w:tcBorders>
          </w:tcPr>
          <w:p w14:paraId="3952D2EE" w14:textId="77777777" w:rsidR="00F57B7C" w:rsidRDefault="00F57B7C" w:rsidP="0043208E">
            <w:pPr>
              <w:tabs>
                <w:tab w:val="left" w:pos="2610"/>
              </w:tabs>
              <w:jc w:val="both"/>
              <w:rPr>
                <w:rFonts w:ascii="Tahoma" w:hAnsi="Tahoma" w:cs="Tahoma"/>
                <w:sz w:val="20"/>
                <w:szCs w:val="20"/>
              </w:rPr>
            </w:pPr>
            <w:r>
              <w:rPr>
                <w:rFonts w:ascii="Tahoma" w:hAnsi="Tahoma" w:cs="Tahoma"/>
                <w:sz w:val="20"/>
                <w:szCs w:val="20"/>
              </w:rPr>
              <w:t>Monthly</w:t>
            </w:r>
          </w:p>
        </w:tc>
      </w:tr>
      <w:tr w:rsidR="00F57B7C" w14:paraId="6E75359C" w14:textId="77777777" w:rsidTr="0043208E">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03307F5B"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Collection of data</w:t>
            </w:r>
          </w:p>
        </w:tc>
        <w:tc>
          <w:tcPr>
            <w:tcW w:w="7014" w:type="dxa"/>
            <w:tcBorders>
              <w:top w:val="single" w:sz="4" w:space="0" w:color="auto"/>
              <w:left w:val="single" w:sz="4" w:space="0" w:color="auto"/>
              <w:bottom w:val="single" w:sz="4" w:space="0" w:color="auto"/>
              <w:right w:val="single" w:sz="4" w:space="0" w:color="auto"/>
            </w:tcBorders>
          </w:tcPr>
          <w:p w14:paraId="769287EB" w14:textId="77777777" w:rsidR="00F57B7C" w:rsidRDefault="00F57B7C" w:rsidP="0043208E">
            <w:pPr>
              <w:tabs>
                <w:tab w:val="left" w:pos="2610"/>
              </w:tabs>
              <w:jc w:val="both"/>
              <w:rPr>
                <w:rFonts w:ascii="Tahoma" w:hAnsi="Tahoma" w:cs="Tahoma"/>
                <w:sz w:val="20"/>
                <w:szCs w:val="20"/>
              </w:rPr>
            </w:pPr>
            <w:r>
              <w:rPr>
                <w:rFonts w:ascii="Tahoma" w:hAnsi="Tahoma" w:cs="Tahoma"/>
                <w:sz w:val="20"/>
                <w:szCs w:val="20"/>
              </w:rPr>
              <w:t>Client &amp; Service Provider</w:t>
            </w:r>
          </w:p>
        </w:tc>
      </w:tr>
      <w:tr w:rsidR="00F57B7C" w14:paraId="4FCB7396" w14:textId="77777777" w:rsidTr="0043208E">
        <w:trPr>
          <w:trHeight w:val="416"/>
        </w:trPr>
        <w:tc>
          <w:tcPr>
            <w:tcW w:w="2706" w:type="dxa"/>
            <w:gridSpan w:val="2"/>
            <w:tcBorders>
              <w:top w:val="single" w:sz="4" w:space="0" w:color="auto"/>
              <w:left w:val="single" w:sz="4" w:space="0" w:color="auto"/>
              <w:bottom w:val="single" w:sz="4" w:space="0" w:color="auto"/>
              <w:right w:val="single" w:sz="4" w:space="0" w:color="auto"/>
            </w:tcBorders>
          </w:tcPr>
          <w:p w14:paraId="2196A087" w14:textId="77777777" w:rsidR="00F57B7C" w:rsidRDefault="00F57B7C" w:rsidP="0043208E">
            <w:pPr>
              <w:tabs>
                <w:tab w:val="left" w:pos="2610"/>
              </w:tabs>
              <w:rPr>
                <w:rFonts w:ascii="Tahoma" w:hAnsi="Tahoma" w:cs="Tahoma"/>
                <w:b/>
                <w:sz w:val="20"/>
                <w:szCs w:val="20"/>
              </w:rPr>
            </w:pPr>
            <w:r>
              <w:rPr>
                <w:rFonts w:ascii="Tahoma" w:hAnsi="Tahoma" w:cs="Tahoma"/>
                <w:b/>
                <w:sz w:val="20"/>
                <w:szCs w:val="20"/>
              </w:rPr>
              <w:t>Data processor</w:t>
            </w:r>
          </w:p>
        </w:tc>
        <w:tc>
          <w:tcPr>
            <w:tcW w:w="7014" w:type="dxa"/>
            <w:tcBorders>
              <w:top w:val="single" w:sz="4" w:space="0" w:color="auto"/>
              <w:left w:val="single" w:sz="4" w:space="0" w:color="auto"/>
              <w:bottom w:val="single" w:sz="4" w:space="0" w:color="auto"/>
              <w:right w:val="single" w:sz="4" w:space="0" w:color="auto"/>
            </w:tcBorders>
          </w:tcPr>
          <w:p w14:paraId="2A992274" w14:textId="77777777" w:rsidR="00F57B7C" w:rsidRDefault="00F57B7C" w:rsidP="0043208E">
            <w:pPr>
              <w:tabs>
                <w:tab w:val="left" w:pos="2610"/>
              </w:tabs>
              <w:jc w:val="both"/>
              <w:rPr>
                <w:rFonts w:ascii="Tahoma" w:hAnsi="Tahoma" w:cs="Tahoma"/>
                <w:sz w:val="20"/>
                <w:szCs w:val="20"/>
              </w:rPr>
            </w:pPr>
            <w:r>
              <w:rPr>
                <w:rFonts w:ascii="Tahoma" w:hAnsi="Tahoma" w:cs="Tahoma"/>
                <w:sz w:val="20"/>
                <w:szCs w:val="20"/>
              </w:rPr>
              <w:t>Client</w:t>
            </w:r>
          </w:p>
        </w:tc>
      </w:tr>
    </w:tbl>
    <w:p w14:paraId="6BECB48F" w14:textId="77777777" w:rsidR="00E60F60" w:rsidRPr="00A62226" w:rsidRDefault="00E60F60" w:rsidP="008E23D3">
      <w:pPr>
        <w:tabs>
          <w:tab w:val="left" w:pos="2610"/>
        </w:tabs>
        <w:rPr>
          <w:rFonts w:ascii="Verdana" w:hAnsi="Verdana" w:cs="Tahoma"/>
          <w:sz w:val="20"/>
          <w:szCs w:val="20"/>
        </w:rPr>
      </w:pPr>
    </w:p>
    <w:sectPr w:rsidR="00E60F60" w:rsidRPr="00A62226" w:rsidSect="008E23D3">
      <w:footerReference w:type="default" r:id="rId7"/>
      <w:footnotePr>
        <w:numFmt w:val="chicago"/>
      </w:footnotePr>
      <w:pgSz w:w="11909" w:h="16834" w:code="9"/>
      <w:pgMar w:top="864" w:right="1152" w:bottom="576" w:left="1152" w:header="864" w:footer="57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4F75" w14:textId="77777777" w:rsidR="00BE23A5" w:rsidRDefault="00BE23A5" w:rsidP="008E23D3">
      <w:r>
        <w:separator/>
      </w:r>
    </w:p>
  </w:endnote>
  <w:endnote w:type="continuationSeparator" w:id="0">
    <w:p w14:paraId="7E336378" w14:textId="77777777" w:rsidR="00BE23A5" w:rsidRDefault="00BE23A5" w:rsidP="008E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w:altName w:val="Gill Sans MT"/>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8248" w14:textId="77777777" w:rsidR="004718E8" w:rsidRDefault="004718E8">
    <w:pPr>
      <w:pStyle w:val="Footer"/>
      <w:jc w:val="right"/>
    </w:pPr>
    <w:r>
      <w:rPr>
        <w:lang w:val="en-US"/>
      </w:rPr>
      <w:t xml:space="preserve">Page </w:t>
    </w:r>
    <w:r>
      <w:rPr>
        <w:lang w:val="en-US"/>
      </w:rPr>
      <w:fldChar w:fldCharType="begin"/>
    </w:r>
    <w:r>
      <w:rPr>
        <w:lang w:val="en-US"/>
      </w:rPr>
      <w:instrText xml:space="preserve"> PAGE </w:instrText>
    </w:r>
    <w:r>
      <w:rPr>
        <w:lang w:val="en-US"/>
      </w:rPr>
      <w:fldChar w:fldCharType="separate"/>
    </w:r>
    <w:r>
      <w:rPr>
        <w:noProof/>
        <w:lang w:val="en-US"/>
      </w:rPr>
      <w:t>14</w:t>
    </w:r>
    <w:r>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549B0" w14:textId="77777777" w:rsidR="00BE23A5" w:rsidRDefault="00BE23A5" w:rsidP="008E23D3">
      <w:r>
        <w:separator/>
      </w:r>
    </w:p>
  </w:footnote>
  <w:footnote w:type="continuationSeparator" w:id="0">
    <w:p w14:paraId="180F2753" w14:textId="77777777" w:rsidR="00BE23A5" w:rsidRDefault="00BE23A5" w:rsidP="008E2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F084A6"/>
    <w:lvl w:ilvl="0">
      <w:start w:val="1"/>
      <w:numFmt w:val="decimal"/>
      <w:pStyle w:val="Heading9"/>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170C95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A105D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273C96F0"/>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7E6A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32E6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F4085C"/>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C3228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0A653D"/>
    <w:multiLevelType w:val="hybridMultilevel"/>
    <w:tmpl w:val="567E89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FEC0816"/>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13C80236"/>
    <w:multiLevelType w:val="multilevel"/>
    <w:tmpl w:val="0809001D"/>
    <w:styleLink w:val="1ai"/>
    <w:lvl w:ilvl="0">
      <w:start w:val="1"/>
      <w:numFmt w:val="decimal"/>
      <w:pStyle w:val="Introductio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1C895C02"/>
    <w:multiLevelType w:val="multilevel"/>
    <w:tmpl w:val="A8AE8444"/>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pStyle w:val="Level3"/>
      <w:lvlText w:val="%1.%2.%3"/>
      <w:lvlJc w:val="left"/>
      <w:pPr>
        <w:tabs>
          <w:tab w:val="num" w:pos="992"/>
        </w:tabs>
        <w:ind w:left="992" w:hanging="992"/>
      </w:pPr>
      <w:rPr>
        <w:rFonts w:ascii="Arial" w:hAnsi="Arial" w:cs="Arial" w:hint="default"/>
        <w:b w:val="0"/>
        <w:bCs w:val="0"/>
        <w:i w:val="0"/>
        <w:iCs w:val="0"/>
        <w:color w:val="auto"/>
        <w:sz w:val="21"/>
        <w:szCs w:val="21"/>
        <w:u w:val="none"/>
      </w:rPr>
    </w:lvl>
    <w:lvl w:ilvl="3">
      <w:start w:val="1"/>
      <w:numFmt w:val="lowerLetter"/>
      <w:pStyle w:val="Level4"/>
      <w:lvlText w:val="%4"/>
      <w:lvlJc w:val="left"/>
      <w:pPr>
        <w:tabs>
          <w:tab w:val="num" w:pos="1701"/>
        </w:tabs>
        <w:ind w:left="1701" w:hanging="709"/>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1701"/>
        </w:tabs>
        <w:ind w:left="1701" w:hanging="709"/>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1701"/>
        </w:tabs>
        <w:ind w:left="1701" w:hanging="709"/>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1701"/>
        </w:tabs>
        <w:ind w:left="1701" w:hanging="709"/>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pPr>
      <w:rPr>
        <w:rFonts w:ascii="Arial" w:hAnsi="Arial" w:cs="Arial" w:hint="default"/>
        <w:b w:val="0"/>
        <w:bCs w:val="0"/>
        <w:i w:val="0"/>
        <w:iCs w:val="0"/>
        <w:color w:val="auto"/>
        <w:sz w:val="21"/>
        <w:szCs w:val="21"/>
        <w:u w:val="none"/>
      </w:rPr>
    </w:lvl>
  </w:abstractNum>
  <w:abstractNum w:abstractNumId="14" w15:restartNumberingAfterBreak="0">
    <w:nsid w:val="1CF94020"/>
    <w:multiLevelType w:val="hybridMultilevel"/>
    <w:tmpl w:val="7AC2E2D8"/>
    <w:lvl w:ilvl="0" w:tplc="916A2FAA">
      <w:start w:val="1"/>
      <w:numFmt w:val="bullet"/>
      <w:lvlText w:val=""/>
      <w:lvlJc w:val="left"/>
      <w:pPr>
        <w:tabs>
          <w:tab w:val="num" w:pos="393"/>
        </w:tabs>
        <w:ind w:left="393" w:hanging="360"/>
      </w:pPr>
      <w:rPr>
        <w:rFonts w:ascii="Symbol" w:hAnsi="Symbol" w:hint="default"/>
      </w:rPr>
    </w:lvl>
    <w:lvl w:ilvl="1" w:tplc="08090003" w:tentative="1">
      <w:start w:val="1"/>
      <w:numFmt w:val="bullet"/>
      <w:lvlText w:val="o"/>
      <w:lvlJc w:val="left"/>
      <w:pPr>
        <w:tabs>
          <w:tab w:val="num" w:pos="753"/>
        </w:tabs>
        <w:ind w:left="753" w:hanging="360"/>
      </w:pPr>
      <w:rPr>
        <w:rFonts w:ascii="Courier New" w:hAnsi="Courier New" w:cs="Courier New" w:hint="default"/>
      </w:rPr>
    </w:lvl>
    <w:lvl w:ilvl="2" w:tplc="08090005" w:tentative="1">
      <w:start w:val="1"/>
      <w:numFmt w:val="bullet"/>
      <w:lvlText w:val=""/>
      <w:lvlJc w:val="left"/>
      <w:pPr>
        <w:tabs>
          <w:tab w:val="num" w:pos="1473"/>
        </w:tabs>
        <w:ind w:left="1473" w:hanging="360"/>
      </w:pPr>
      <w:rPr>
        <w:rFonts w:ascii="Wingdings" w:hAnsi="Wingdings" w:hint="default"/>
      </w:rPr>
    </w:lvl>
    <w:lvl w:ilvl="3" w:tplc="08090001" w:tentative="1">
      <w:start w:val="1"/>
      <w:numFmt w:val="bullet"/>
      <w:lvlText w:val=""/>
      <w:lvlJc w:val="left"/>
      <w:pPr>
        <w:tabs>
          <w:tab w:val="num" w:pos="2193"/>
        </w:tabs>
        <w:ind w:left="2193" w:hanging="360"/>
      </w:pPr>
      <w:rPr>
        <w:rFonts w:ascii="Symbol" w:hAnsi="Symbol" w:hint="default"/>
      </w:rPr>
    </w:lvl>
    <w:lvl w:ilvl="4" w:tplc="08090003" w:tentative="1">
      <w:start w:val="1"/>
      <w:numFmt w:val="bullet"/>
      <w:lvlText w:val="o"/>
      <w:lvlJc w:val="left"/>
      <w:pPr>
        <w:tabs>
          <w:tab w:val="num" w:pos="2913"/>
        </w:tabs>
        <w:ind w:left="2913" w:hanging="360"/>
      </w:pPr>
      <w:rPr>
        <w:rFonts w:ascii="Courier New" w:hAnsi="Courier New" w:cs="Courier New" w:hint="default"/>
      </w:rPr>
    </w:lvl>
    <w:lvl w:ilvl="5" w:tplc="08090005" w:tentative="1">
      <w:start w:val="1"/>
      <w:numFmt w:val="bullet"/>
      <w:lvlText w:val=""/>
      <w:lvlJc w:val="left"/>
      <w:pPr>
        <w:tabs>
          <w:tab w:val="num" w:pos="3633"/>
        </w:tabs>
        <w:ind w:left="3633" w:hanging="360"/>
      </w:pPr>
      <w:rPr>
        <w:rFonts w:ascii="Wingdings" w:hAnsi="Wingdings" w:hint="default"/>
      </w:rPr>
    </w:lvl>
    <w:lvl w:ilvl="6" w:tplc="08090001" w:tentative="1">
      <w:start w:val="1"/>
      <w:numFmt w:val="bullet"/>
      <w:lvlText w:val=""/>
      <w:lvlJc w:val="left"/>
      <w:pPr>
        <w:tabs>
          <w:tab w:val="num" w:pos="4353"/>
        </w:tabs>
        <w:ind w:left="4353" w:hanging="360"/>
      </w:pPr>
      <w:rPr>
        <w:rFonts w:ascii="Symbol" w:hAnsi="Symbol" w:hint="default"/>
      </w:rPr>
    </w:lvl>
    <w:lvl w:ilvl="7" w:tplc="08090003" w:tentative="1">
      <w:start w:val="1"/>
      <w:numFmt w:val="bullet"/>
      <w:lvlText w:val="o"/>
      <w:lvlJc w:val="left"/>
      <w:pPr>
        <w:tabs>
          <w:tab w:val="num" w:pos="5073"/>
        </w:tabs>
        <w:ind w:left="5073" w:hanging="360"/>
      </w:pPr>
      <w:rPr>
        <w:rFonts w:ascii="Courier New" w:hAnsi="Courier New" w:cs="Courier New" w:hint="default"/>
      </w:rPr>
    </w:lvl>
    <w:lvl w:ilvl="8" w:tplc="08090005" w:tentative="1">
      <w:start w:val="1"/>
      <w:numFmt w:val="bullet"/>
      <w:lvlText w:val=""/>
      <w:lvlJc w:val="left"/>
      <w:pPr>
        <w:tabs>
          <w:tab w:val="num" w:pos="5793"/>
        </w:tabs>
        <w:ind w:left="5793" w:hanging="360"/>
      </w:pPr>
      <w:rPr>
        <w:rFonts w:ascii="Wingdings" w:hAnsi="Wingdings" w:hint="default"/>
      </w:rPr>
    </w:lvl>
  </w:abstractNum>
  <w:abstractNum w:abstractNumId="15" w15:restartNumberingAfterBreak="0">
    <w:nsid w:val="24F222AA"/>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53B0323"/>
    <w:multiLevelType w:val="hybridMultilevel"/>
    <w:tmpl w:val="D1A4F712"/>
    <w:lvl w:ilvl="0" w:tplc="0809000F">
      <w:start w:val="4"/>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2C6F58D4"/>
    <w:multiLevelType w:val="hybridMultilevel"/>
    <w:tmpl w:val="A14C4DB0"/>
    <w:lvl w:ilvl="0" w:tplc="0809000F">
      <w:start w:val="5"/>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3EC378E0"/>
    <w:multiLevelType w:val="hybridMultilevel"/>
    <w:tmpl w:val="10F4B9BE"/>
    <w:lvl w:ilvl="0" w:tplc="834464FE">
      <w:start w:val="1"/>
      <w:numFmt w:val="bullet"/>
      <w:lvlText w:val=""/>
      <w:lvlJc w:val="left"/>
      <w:pPr>
        <w:tabs>
          <w:tab w:val="num" w:pos="360"/>
        </w:tabs>
        <w:ind w:left="360" w:hanging="360"/>
      </w:pPr>
      <w:rPr>
        <w:rFonts w:ascii="Symbol" w:hAnsi="Symbol" w:hint="default"/>
      </w:rPr>
    </w:lvl>
    <w:lvl w:ilvl="1" w:tplc="E53260AA" w:tentative="1">
      <w:start w:val="1"/>
      <w:numFmt w:val="bullet"/>
      <w:lvlText w:val="o"/>
      <w:lvlJc w:val="left"/>
      <w:pPr>
        <w:tabs>
          <w:tab w:val="num" w:pos="1080"/>
        </w:tabs>
        <w:ind w:left="1080" w:hanging="360"/>
      </w:pPr>
      <w:rPr>
        <w:rFonts w:ascii="Courier New" w:hAnsi="Courier New" w:cs="Courier New" w:hint="default"/>
      </w:rPr>
    </w:lvl>
    <w:lvl w:ilvl="2" w:tplc="C7D61016" w:tentative="1">
      <w:start w:val="1"/>
      <w:numFmt w:val="bullet"/>
      <w:lvlText w:val=""/>
      <w:lvlJc w:val="left"/>
      <w:pPr>
        <w:tabs>
          <w:tab w:val="num" w:pos="1800"/>
        </w:tabs>
        <w:ind w:left="1800" w:hanging="360"/>
      </w:pPr>
      <w:rPr>
        <w:rFonts w:ascii="Wingdings" w:hAnsi="Wingdings" w:hint="default"/>
      </w:rPr>
    </w:lvl>
    <w:lvl w:ilvl="3" w:tplc="7B70176A" w:tentative="1">
      <w:start w:val="1"/>
      <w:numFmt w:val="bullet"/>
      <w:lvlText w:val=""/>
      <w:lvlJc w:val="left"/>
      <w:pPr>
        <w:tabs>
          <w:tab w:val="num" w:pos="2520"/>
        </w:tabs>
        <w:ind w:left="2520" w:hanging="360"/>
      </w:pPr>
      <w:rPr>
        <w:rFonts w:ascii="Symbol" w:hAnsi="Symbol" w:hint="default"/>
      </w:rPr>
    </w:lvl>
    <w:lvl w:ilvl="4" w:tplc="9B768B02" w:tentative="1">
      <w:start w:val="1"/>
      <w:numFmt w:val="bullet"/>
      <w:lvlText w:val="o"/>
      <w:lvlJc w:val="left"/>
      <w:pPr>
        <w:tabs>
          <w:tab w:val="num" w:pos="3240"/>
        </w:tabs>
        <w:ind w:left="3240" w:hanging="360"/>
      </w:pPr>
      <w:rPr>
        <w:rFonts w:ascii="Courier New" w:hAnsi="Courier New" w:cs="Courier New" w:hint="default"/>
      </w:rPr>
    </w:lvl>
    <w:lvl w:ilvl="5" w:tplc="699A9C46" w:tentative="1">
      <w:start w:val="1"/>
      <w:numFmt w:val="bullet"/>
      <w:lvlText w:val=""/>
      <w:lvlJc w:val="left"/>
      <w:pPr>
        <w:tabs>
          <w:tab w:val="num" w:pos="3960"/>
        </w:tabs>
        <w:ind w:left="3960" w:hanging="360"/>
      </w:pPr>
      <w:rPr>
        <w:rFonts w:ascii="Wingdings" w:hAnsi="Wingdings" w:hint="default"/>
      </w:rPr>
    </w:lvl>
    <w:lvl w:ilvl="6" w:tplc="A86018D4" w:tentative="1">
      <w:start w:val="1"/>
      <w:numFmt w:val="bullet"/>
      <w:lvlText w:val=""/>
      <w:lvlJc w:val="left"/>
      <w:pPr>
        <w:tabs>
          <w:tab w:val="num" w:pos="4680"/>
        </w:tabs>
        <w:ind w:left="4680" w:hanging="360"/>
      </w:pPr>
      <w:rPr>
        <w:rFonts w:ascii="Symbol" w:hAnsi="Symbol" w:hint="default"/>
      </w:rPr>
    </w:lvl>
    <w:lvl w:ilvl="7" w:tplc="C5409E76" w:tentative="1">
      <w:start w:val="1"/>
      <w:numFmt w:val="bullet"/>
      <w:lvlText w:val="o"/>
      <w:lvlJc w:val="left"/>
      <w:pPr>
        <w:tabs>
          <w:tab w:val="num" w:pos="5400"/>
        </w:tabs>
        <w:ind w:left="5400" w:hanging="360"/>
      </w:pPr>
      <w:rPr>
        <w:rFonts w:ascii="Courier New" w:hAnsi="Courier New" w:cs="Courier New" w:hint="default"/>
      </w:rPr>
    </w:lvl>
    <w:lvl w:ilvl="8" w:tplc="B540078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24681A"/>
    <w:multiLevelType w:val="hybridMultilevel"/>
    <w:tmpl w:val="10BC812C"/>
    <w:lvl w:ilvl="0" w:tplc="08090001">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43C469E4"/>
    <w:multiLevelType w:val="hybridMultilevel"/>
    <w:tmpl w:val="074EBCBC"/>
    <w:lvl w:ilvl="0" w:tplc="C0D64D44">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15:restartNumberingAfterBreak="0">
    <w:nsid w:val="4EC76998"/>
    <w:multiLevelType w:val="hybridMultilevel"/>
    <w:tmpl w:val="90F6C20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51630535"/>
    <w:multiLevelType w:val="singleLevel"/>
    <w:tmpl w:val="66A0721E"/>
    <w:lvl w:ilvl="0">
      <w:start w:val="1"/>
      <w:numFmt w:val="upperLetter"/>
      <w:lvlText w:val="%1."/>
      <w:lvlJc w:val="left"/>
      <w:pPr>
        <w:tabs>
          <w:tab w:val="num" w:pos="360"/>
        </w:tabs>
        <w:ind w:left="360" w:hanging="360"/>
      </w:pPr>
      <w:rPr>
        <w:rFonts w:cs="Times New Roman"/>
        <w:b w:val="0"/>
      </w:rPr>
    </w:lvl>
  </w:abstractNum>
  <w:abstractNum w:abstractNumId="23" w15:restartNumberingAfterBreak="0">
    <w:nsid w:val="56A003BF"/>
    <w:multiLevelType w:val="hybridMultilevel"/>
    <w:tmpl w:val="D84EA690"/>
    <w:lvl w:ilvl="0" w:tplc="D6A8824C">
      <w:start w:val="1"/>
      <w:numFmt w:val="bullet"/>
      <w:lvlText w:val=""/>
      <w:lvlJc w:val="left"/>
      <w:pPr>
        <w:tabs>
          <w:tab w:val="num" w:pos="360"/>
        </w:tabs>
        <w:ind w:left="360" w:hanging="360"/>
      </w:pPr>
      <w:rPr>
        <w:rFonts w:ascii="Symbol" w:hAnsi="Symbol" w:hint="default"/>
      </w:rPr>
    </w:lvl>
    <w:lvl w:ilvl="1" w:tplc="33BC22E0">
      <w:start w:val="1"/>
      <w:numFmt w:val="decimal"/>
      <w:lvlText w:val="%2."/>
      <w:lvlJc w:val="left"/>
      <w:pPr>
        <w:tabs>
          <w:tab w:val="num" w:pos="1080"/>
        </w:tabs>
        <w:ind w:left="1080" w:hanging="360"/>
      </w:pPr>
      <w:rPr>
        <w:rFonts w:hint="default"/>
      </w:rPr>
    </w:lvl>
    <w:lvl w:ilvl="2" w:tplc="76BC9A54" w:tentative="1">
      <w:start w:val="1"/>
      <w:numFmt w:val="bullet"/>
      <w:lvlText w:val=""/>
      <w:lvlJc w:val="left"/>
      <w:pPr>
        <w:tabs>
          <w:tab w:val="num" w:pos="1800"/>
        </w:tabs>
        <w:ind w:left="1800" w:hanging="360"/>
      </w:pPr>
      <w:rPr>
        <w:rFonts w:ascii="Wingdings" w:hAnsi="Wingdings" w:hint="default"/>
      </w:rPr>
    </w:lvl>
    <w:lvl w:ilvl="3" w:tplc="35C059AE" w:tentative="1">
      <w:start w:val="1"/>
      <w:numFmt w:val="bullet"/>
      <w:lvlText w:val=""/>
      <w:lvlJc w:val="left"/>
      <w:pPr>
        <w:tabs>
          <w:tab w:val="num" w:pos="2520"/>
        </w:tabs>
        <w:ind w:left="2520" w:hanging="360"/>
      </w:pPr>
      <w:rPr>
        <w:rFonts w:ascii="Symbol" w:hAnsi="Symbol" w:hint="default"/>
      </w:rPr>
    </w:lvl>
    <w:lvl w:ilvl="4" w:tplc="D8BE9A3E" w:tentative="1">
      <w:start w:val="1"/>
      <w:numFmt w:val="bullet"/>
      <w:lvlText w:val="o"/>
      <w:lvlJc w:val="left"/>
      <w:pPr>
        <w:tabs>
          <w:tab w:val="num" w:pos="3240"/>
        </w:tabs>
        <w:ind w:left="3240" w:hanging="360"/>
      </w:pPr>
      <w:rPr>
        <w:rFonts w:ascii="Courier New" w:hAnsi="Courier New" w:cs="Courier New" w:hint="default"/>
      </w:rPr>
    </w:lvl>
    <w:lvl w:ilvl="5" w:tplc="E9DAE752" w:tentative="1">
      <w:start w:val="1"/>
      <w:numFmt w:val="bullet"/>
      <w:lvlText w:val=""/>
      <w:lvlJc w:val="left"/>
      <w:pPr>
        <w:tabs>
          <w:tab w:val="num" w:pos="3960"/>
        </w:tabs>
        <w:ind w:left="3960" w:hanging="360"/>
      </w:pPr>
      <w:rPr>
        <w:rFonts w:ascii="Wingdings" w:hAnsi="Wingdings" w:hint="default"/>
      </w:rPr>
    </w:lvl>
    <w:lvl w:ilvl="6" w:tplc="B8CE547E" w:tentative="1">
      <w:start w:val="1"/>
      <w:numFmt w:val="bullet"/>
      <w:lvlText w:val=""/>
      <w:lvlJc w:val="left"/>
      <w:pPr>
        <w:tabs>
          <w:tab w:val="num" w:pos="4680"/>
        </w:tabs>
        <w:ind w:left="4680" w:hanging="360"/>
      </w:pPr>
      <w:rPr>
        <w:rFonts w:ascii="Symbol" w:hAnsi="Symbol" w:hint="default"/>
      </w:rPr>
    </w:lvl>
    <w:lvl w:ilvl="7" w:tplc="BD0A9C04" w:tentative="1">
      <w:start w:val="1"/>
      <w:numFmt w:val="bullet"/>
      <w:lvlText w:val="o"/>
      <w:lvlJc w:val="left"/>
      <w:pPr>
        <w:tabs>
          <w:tab w:val="num" w:pos="5400"/>
        </w:tabs>
        <w:ind w:left="5400" w:hanging="360"/>
      </w:pPr>
      <w:rPr>
        <w:rFonts w:ascii="Courier New" w:hAnsi="Courier New" w:cs="Courier New" w:hint="default"/>
      </w:rPr>
    </w:lvl>
    <w:lvl w:ilvl="8" w:tplc="C8F84E52"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CB5642D"/>
    <w:multiLevelType w:val="hybridMultilevel"/>
    <w:tmpl w:val="FF447A82"/>
    <w:lvl w:ilvl="0" w:tplc="08090001">
      <w:start w:val="1"/>
      <w:numFmt w:val="decimal"/>
      <w:lvlText w:val="%1."/>
      <w:lvlJc w:val="left"/>
      <w:pPr>
        <w:tabs>
          <w:tab w:val="num" w:pos="360"/>
        </w:tabs>
        <w:ind w:left="360" w:hanging="360"/>
      </w:pPr>
      <w:rPr>
        <w:rFonts w:hint="default"/>
      </w:rPr>
    </w:lvl>
    <w:lvl w:ilvl="1" w:tplc="0809000F" w:tentative="1">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25" w15:restartNumberingAfterBreak="0">
    <w:nsid w:val="5F076891"/>
    <w:multiLevelType w:val="hybridMultilevel"/>
    <w:tmpl w:val="CCE037FE"/>
    <w:lvl w:ilvl="0" w:tplc="0809000F">
      <w:start w:val="1"/>
      <w:numFmt w:val="upperLetter"/>
      <w:pStyle w:val="Background"/>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7EF0FC1"/>
    <w:multiLevelType w:val="hybridMultilevel"/>
    <w:tmpl w:val="D95C5A36"/>
    <w:lvl w:ilvl="0" w:tplc="D04CA75A">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49947081">
    <w:abstractNumId w:val="13"/>
  </w:num>
  <w:num w:numId="2" w16cid:durableId="641498052">
    <w:abstractNumId w:val="9"/>
  </w:num>
  <w:num w:numId="3" w16cid:durableId="70858932">
    <w:abstractNumId w:val="7"/>
  </w:num>
  <w:num w:numId="4" w16cid:durableId="1396782375">
    <w:abstractNumId w:val="6"/>
  </w:num>
  <w:num w:numId="5" w16cid:durableId="1797141869">
    <w:abstractNumId w:val="5"/>
  </w:num>
  <w:num w:numId="6" w16cid:durableId="1815950743">
    <w:abstractNumId w:val="4"/>
  </w:num>
  <w:num w:numId="7" w16cid:durableId="96490506">
    <w:abstractNumId w:val="8"/>
  </w:num>
  <w:num w:numId="8" w16cid:durableId="428938833">
    <w:abstractNumId w:val="3"/>
  </w:num>
  <w:num w:numId="9" w16cid:durableId="1682246202">
    <w:abstractNumId w:val="2"/>
  </w:num>
  <w:num w:numId="10" w16cid:durableId="1604217451">
    <w:abstractNumId w:val="1"/>
  </w:num>
  <w:num w:numId="11" w16cid:durableId="1588616685">
    <w:abstractNumId w:val="0"/>
  </w:num>
  <w:num w:numId="12" w16cid:durableId="823855986">
    <w:abstractNumId w:val="25"/>
  </w:num>
  <w:num w:numId="13" w16cid:durableId="1683162340">
    <w:abstractNumId w:val="19"/>
  </w:num>
  <w:num w:numId="14" w16cid:durableId="834341443">
    <w:abstractNumId w:val="15"/>
  </w:num>
  <w:num w:numId="15" w16cid:durableId="1099182446">
    <w:abstractNumId w:val="12"/>
  </w:num>
  <w:num w:numId="16" w16cid:durableId="625431618">
    <w:abstractNumId w:val="11"/>
  </w:num>
  <w:num w:numId="17" w16cid:durableId="339427641">
    <w:abstractNumId w:val="22"/>
  </w:num>
  <w:num w:numId="18" w16cid:durableId="1726026065">
    <w:abstractNumId w:val="23"/>
  </w:num>
  <w:num w:numId="19" w16cid:durableId="881746942">
    <w:abstractNumId w:val="18"/>
  </w:num>
  <w:num w:numId="20" w16cid:durableId="688138229">
    <w:abstractNumId w:val="14"/>
  </w:num>
  <w:num w:numId="21" w16cid:durableId="2061321147">
    <w:abstractNumId w:val="10"/>
  </w:num>
  <w:num w:numId="22" w16cid:durableId="641691544">
    <w:abstractNumId w:val="24"/>
  </w:num>
  <w:num w:numId="23" w16cid:durableId="209344341">
    <w:abstractNumId w:val="26"/>
  </w:num>
  <w:num w:numId="24" w16cid:durableId="1624770968">
    <w:abstractNumId w:val="16"/>
  </w:num>
  <w:num w:numId="25" w16cid:durableId="992369621">
    <w:abstractNumId w:val="17"/>
  </w:num>
  <w:num w:numId="26" w16cid:durableId="2089379361">
    <w:abstractNumId w:val="20"/>
  </w:num>
  <w:num w:numId="27" w16cid:durableId="4954149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3D3"/>
    <w:rsid w:val="00026540"/>
    <w:rsid w:val="00030806"/>
    <w:rsid w:val="00042EEE"/>
    <w:rsid w:val="00043403"/>
    <w:rsid w:val="00056E9E"/>
    <w:rsid w:val="0026780E"/>
    <w:rsid w:val="002B4D9E"/>
    <w:rsid w:val="00332934"/>
    <w:rsid w:val="00374C2C"/>
    <w:rsid w:val="003C61CE"/>
    <w:rsid w:val="0042461F"/>
    <w:rsid w:val="0044226B"/>
    <w:rsid w:val="004718E8"/>
    <w:rsid w:val="00482228"/>
    <w:rsid w:val="004E4F4B"/>
    <w:rsid w:val="00503636"/>
    <w:rsid w:val="005776E8"/>
    <w:rsid w:val="005C2E12"/>
    <w:rsid w:val="0069691B"/>
    <w:rsid w:val="007266D5"/>
    <w:rsid w:val="007743E8"/>
    <w:rsid w:val="0079151E"/>
    <w:rsid w:val="00792AAC"/>
    <w:rsid w:val="007E0683"/>
    <w:rsid w:val="00800AD3"/>
    <w:rsid w:val="008E23D3"/>
    <w:rsid w:val="00966F83"/>
    <w:rsid w:val="00967F02"/>
    <w:rsid w:val="009A61B0"/>
    <w:rsid w:val="009B6B52"/>
    <w:rsid w:val="009C52D4"/>
    <w:rsid w:val="00A62226"/>
    <w:rsid w:val="00AD0572"/>
    <w:rsid w:val="00AE4EAA"/>
    <w:rsid w:val="00BB18E5"/>
    <w:rsid w:val="00BE23A5"/>
    <w:rsid w:val="00C52B01"/>
    <w:rsid w:val="00CE49EA"/>
    <w:rsid w:val="00D11150"/>
    <w:rsid w:val="00D16B98"/>
    <w:rsid w:val="00D20F03"/>
    <w:rsid w:val="00D86277"/>
    <w:rsid w:val="00DA600D"/>
    <w:rsid w:val="00DC0FB0"/>
    <w:rsid w:val="00E60F60"/>
    <w:rsid w:val="00F33FA7"/>
    <w:rsid w:val="00F57B7C"/>
    <w:rsid w:val="00F67FC6"/>
    <w:rsid w:val="00F81F23"/>
    <w:rsid w:val="00F8573E"/>
    <w:rsid w:val="00FC4A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80D00"/>
  <w15:chartTrackingRefBased/>
  <w15:docId w15:val="{E1727FED-4F10-4538-9F27-9534097F0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B7C"/>
    <w:pPr>
      <w:spacing w:after="0" w:line="240" w:lineRule="auto"/>
    </w:pPr>
    <w:rPr>
      <w:rFonts w:ascii="Arial" w:eastAsia="Calibri" w:hAnsi="Arial" w:cs="Arial"/>
      <w:kern w:val="0"/>
      <w:sz w:val="21"/>
      <w:szCs w:val="21"/>
      <w:lang w:eastAsia="en-GB"/>
      <w14:ligatures w14:val="none"/>
    </w:rPr>
  </w:style>
  <w:style w:type="paragraph" w:styleId="Heading1">
    <w:name w:val="heading 1"/>
    <w:basedOn w:val="Normal"/>
    <w:next w:val="Normal"/>
    <w:link w:val="Heading1Char"/>
    <w:qFormat/>
    <w:rsid w:val="008E23D3"/>
    <w:pPr>
      <w:keepNext/>
      <w:keepLines/>
      <w:tabs>
        <w:tab w:val="num" w:pos="1492"/>
      </w:tabs>
      <w:spacing w:before="360" w:after="80"/>
      <w:ind w:left="1492" w:hanging="36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E23D3"/>
    <w:pPr>
      <w:keepNext/>
      <w:keepLines/>
      <w:numPr>
        <w:ilvl w:val="1"/>
        <w:numId w:val="1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E23D3"/>
    <w:pPr>
      <w:keepNext/>
      <w:keepLines/>
      <w:numPr>
        <w:ilvl w:val="2"/>
        <w:numId w:val="1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E23D3"/>
    <w:pPr>
      <w:keepNext/>
      <w:keepLines/>
      <w:numPr>
        <w:ilvl w:val="3"/>
        <w:numId w:val="1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E23D3"/>
    <w:pPr>
      <w:keepNext/>
      <w:keepLines/>
      <w:numPr>
        <w:ilvl w:val="4"/>
        <w:numId w:val="1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E23D3"/>
    <w:pPr>
      <w:keepNext/>
      <w:keepLines/>
      <w:numPr>
        <w:ilvl w:val="5"/>
        <w:numId w:val="1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E23D3"/>
    <w:pPr>
      <w:keepNext/>
      <w:keepLines/>
      <w:numPr>
        <w:ilvl w:val="6"/>
        <w:numId w:val="1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E23D3"/>
    <w:pPr>
      <w:keepNext/>
      <w:keepLines/>
      <w:numPr>
        <w:ilvl w:val="7"/>
        <w:numId w:val="11"/>
      </w:numPr>
      <w:outlineLvl w:val="7"/>
    </w:pPr>
    <w:rPr>
      <w:rFonts w:eastAsiaTheme="majorEastAsia" w:cstheme="majorBidi"/>
      <w:i/>
      <w:iCs/>
      <w:color w:val="272727" w:themeColor="text1" w:themeTint="D8"/>
    </w:rPr>
  </w:style>
  <w:style w:type="paragraph" w:styleId="Heading9">
    <w:name w:val="heading 9"/>
    <w:aliases w:val="9,App1,App Heading,Doc Ref"/>
    <w:basedOn w:val="Normal"/>
    <w:next w:val="Normal"/>
    <w:link w:val="Heading9Char"/>
    <w:unhideWhenUsed/>
    <w:qFormat/>
    <w:rsid w:val="008E23D3"/>
    <w:pPr>
      <w:keepNext/>
      <w:keepLines/>
      <w:numPr>
        <w:ilvl w:val="8"/>
        <w:numId w:val="1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23D3"/>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rsid w:val="008E23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E23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E23D3"/>
    <w:rPr>
      <w:rFonts w:eastAsiaTheme="majorEastAsia" w:cstheme="majorBidi"/>
      <w:i/>
      <w:iCs/>
      <w:color w:val="0F4761" w:themeColor="accent1" w:themeShade="BF"/>
    </w:rPr>
  </w:style>
  <w:style w:type="character" w:customStyle="1" w:styleId="Heading5Char">
    <w:name w:val="Heading 5 Char"/>
    <w:basedOn w:val="DefaultParagraphFont"/>
    <w:link w:val="Heading5"/>
    <w:rsid w:val="008E23D3"/>
    <w:rPr>
      <w:rFonts w:eastAsiaTheme="majorEastAsia" w:cstheme="majorBidi"/>
      <w:color w:val="0F4761" w:themeColor="accent1" w:themeShade="BF"/>
    </w:rPr>
  </w:style>
  <w:style w:type="character" w:customStyle="1" w:styleId="Heading6Char">
    <w:name w:val="Heading 6 Char"/>
    <w:basedOn w:val="DefaultParagraphFont"/>
    <w:link w:val="Heading6"/>
    <w:rsid w:val="008E23D3"/>
    <w:rPr>
      <w:rFonts w:eastAsiaTheme="majorEastAsia" w:cstheme="majorBidi"/>
      <w:i/>
      <w:iCs/>
      <w:color w:val="595959" w:themeColor="text1" w:themeTint="A6"/>
    </w:rPr>
  </w:style>
  <w:style w:type="character" w:customStyle="1" w:styleId="Heading7Char">
    <w:name w:val="Heading 7 Char"/>
    <w:basedOn w:val="DefaultParagraphFont"/>
    <w:link w:val="Heading7"/>
    <w:rsid w:val="008E23D3"/>
    <w:rPr>
      <w:rFonts w:eastAsiaTheme="majorEastAsia" w:cstheme="majorBidi"/>
      <w:color w:val="595959" w:themeColor="text1" w:themeTint="A6"/>
    </w:rPr>
  </w:style>
  <w:style w:type="character" w:customStyle="1" w:styleId="Heading8Char">
    <w:name w:val="Heading 8 Char"/>
    <w:basedOn w:val="DefaultParagraphFont"/>
    <w:link w:val="Heading8"/>
    <w:rsid w:val="008E23D3"/>
    <w:rPr>
      <w:rFonts w:eastAsiaTheme="majorEastAsia" w:cstheme="majorBidi"/>
      <w:i/>
      <w:iCs/>
      <w:color w:val="272727" w:themeColor="text1" w:themeTint="D8"/>
    </w:rPr>
  </w:style>
  <w:style w:type="character" w:customStyle="1" w:styleId="Heading9Char">
    <w:name w:val="Heading 9 Char"/>
    <w:aliases w:val="9 Char,App1 Char,App Heading Char,Doc Ref Char"/>
    <w:basedOn w:val="DefaultParagraphFont"/>
    <w:link w:val="Heading9"/>
    <w:rsid w:val="008E23D3"/>
    <w:rPr>
      <w:rFonts w:eastAsiaTheme="majorEastAsia" w:cstheme="majorBidi"/>
      <w:color w:val="272727" w:themeColor="text1" w:themeTint="D8"/>
    </w:rPr>
  </w:style>
  <w:style w:type="paragraph" w:styleId="Title">
    <w:name w:val="Title"/>
    <w:basedOn w:val="Normal"/>
    <w:next w:val="Normal"/>
    <w:link w:val="TitleChar"/>
    <w:qFormat/>
    <w:rsid w:val="008E23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23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E23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E23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23D3"/>
    <w:pPr>
      <w:spacing w:before="160"/>
      <w:jc w:val="center"/>
    </w:pPr>
    <w:rPr>
      <w:i/>
      <w:iCs/>
      <w:color w:val="404040" w:themeColor="text1" w:themeTint="BF"/>
    </w:rPr>
  </w:style>
  <w:style w:type="character" w:customStyle="1" w:styleId="QuoteChar">
    <w:name w:val="Quote Char"/>
    <w:basedOn w:val="DefaultParagraphFont"/>
    <w:link w:val="Quote"/>
    <w:uiPriority w:val="29"/>
    <w:rsid w:val="008E23D3"/>
    <w:rPr>
      <w:i/>
      <w:iCs/>
      <w:color w:val="404040" w:themeColor="text1" w:themeTint="BF"/>
    </w:rPr>
  </w:style>
  <w:style w:type="paragraph" w:styleId="ListParagraph">
    <w:name w:val="List Paragraph"/>
    <w:basedOn w:val="Normal"/>
    <w:qFormat/>
    <w:rsid w:val="008E23D3"/>
    <w:pPr>
      <w:ind w:left="720"/>
      <w:contextualSpacing/>
    </w:pPr>
  </w:style>
  <w:style w:type="character" w:styleId="IntenseEmphasis">
    <w:name w:val="Intense Emphasis"/>
    <w:basedOn w:val="DefaultParagraphFont"/>
    <w:uiPriority w:val="21"/>
    <w:qFormat/>
    <w:rsid w:val="008E23D3"/>
    <w:rPr>
      <w:i/>
      <w:iCs/>
      <w:color w:val="0F4761" w:themeColor="accent1" w:themeShade="BF"/>
    </w:rPr>
  </w:style>
  <w:style w:type="paragraph" w:styleId="IntenseQuote">
    <w:name w:val="Intense Quote"/>
    <w:basedOn w:val="Normal"/>
    <w:next w:val="Normal"/>
    <w:link w:val="IntenseQuoteChar"/>
    <w:uiPriority w:val="30"/>
    <w:qFormat/>
    <w:rsid w:val="008E2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23D3"/>
    <w:rPr>
      <w:i/>
      <w:iCs/>
      <w:color w:val="0F4761" w:themeColor="accent1" w:themeShade="BF"/>
    </w:rPr>
  </w:style>
  <w:style w:type="character" w:styleId="IntenseReference">
    <w:name w:val="Intense Reference"/>
    <w:basedOn w:val="DefaultParagraphFont"/>
    <w:uiPriority w:val="32"/>
    <w:qFormat/>
    <w:rsid w:val="008E23D3"/>
    <w:rPr>
      <w:b/>
      <w:bCs/>
      <w:smallCaps/>
      <w:color w:val="0F4761" w:themeColor="accent1" w:themeShade="BF"/>
      <w:spacing w:val="5"/>
    </w:rPr>
  </w:style>
  <w:style w:type="paragraph" w:styleId="Header">
    <w:name w:val="header"/>
    <w:basedOn w:val="Normal"/>
    <w:link w:val="HeaderChar"/>
    <w:rsid w:val="008E23D3"/>
  </w:style>
  <w:style w:type="character" w:customStyle="1" w:styleId="HeaderChar">
    <w:name w:val="Header Char"/>
    <w:basedOn w:val="DefaultParagraphFont"/>
    <w:link w:val="Header"/>
    <w:rsid w:val="008E23D3"/>
    <w:rPr>
      <w:rFonts w:ascii="Arial" w:eastAsia="Calibri" w:hAnsi="Arial" w:cs="Arial"/>
      <w:kern w:val="0"/>
      <w:sz w:val="21"/>
      <w:szCs w:val="21"/>
      <w:lang w:eastAsia="en-GB"/>
      <w14:ligatures w14:val="none"/>
    </w:rPr>
  </w:style>
  <w:style w:type="paragraph" w:styleId="Footer">
    <w:name w:val="footer"/>
    <w:basedOn w:val="Normal"/>
    <w:link w:val="FooterChar"/>
    <w:rsid w:val="008E23D3"/>
    <w:pPr>
      <w:tabs>
        <w:tab w:val="center" w:pos="4706"/>
        <w:tab w:val="right" w:pos="9412"/>
      </w:tabs>
    </w:pPr>
    <w:rPr>
      <w:sz w:val="16"/>
      <w:szCs w:val="16"/>
    </w:rPr>
  </w:style>
  <w:style w:type="character" w:customStyle="1" w:styleId="FooterChar">
    <w:name w:val="Footer Char"/>
    <w:basedOn w:val="DefaultParagraphFont"/>
    <w:link w:val="Footer"/>
    <w:rsid w:val="008E23D3"/>
    <w:rPr>
      <w:rFonts w:ascii="Arial" w:eastAsia="Calibri" w:hAnsi="Arial" w:cs="Arial"/>
      <w:kern w:val="0"/>
      <w:sz w:val="16"/>
      <w:szCs w:val="16"/>
      <w:lang w:eastAsia="en-GB"/>
      <w14:ligatures w14:val="none"/>
    </w:rPr>
  </w:style>
  <w:style w:type="character" w:styleId="PageNumber">
    <w:name w:val="page number"/>
    <w:basedOn w:val="DefaultParagraphFont"/>
    <w:rsid w:val="008E23D3"/>
    <w:rPr>
      <w:rFonts w:ascii="Arial" w:hAnsi="Arial" w:cs="Arial"/>
      <w:color w:val="auto"/>
      <w:sz w:val="16"/>
      <w:szCs w:val="16"/>
      <w:u w:val="none"/>
    </w:rPr>
  </w:style>
  <w:style w:type="paragraph" w:customStyle="1" w:styleId="Body">
    <w:name w:val="Body"/>
    <w:basedOn w:val="Normal"/>
    <w:link w:val="BodyChar"/>
    <w:rsid w:val="008E23D3"/>
    <w:pPr>
      <w:spacing w:after="240" w:line="276" w:lineRule="auto"/>
      <w:jc w:val="both"/>
    </w:pPr>
  </w:style>
  <w:style w:type="paragraph" w:customStyle="1" w:styleId="Body1">
    <w:name w:val="Body 1"/>
    <w:basedOn w:val="Body"/>
    <w:rsid w:val="008E23D3"/>
    <w:pPr>
      <w:tabs>
        <w:tab w:val="left" w:pos="992"/>
        <w:tab w:val="left" w:pos="1701"/>
      </w:tabs>
      <w:ind w:left="992"/>
    </w:pPr>
  </w:style>
  <w:style w:type="paragraph" w:customStyle="1" w:styleId="Body2">
    <w:name w:val="Body 2"/>
    <w:basedOn w:val="Body"/>
    <w:rsid w:val="008E23D3"/>
    <w:pPr>
      <w:tabs>
        <w:tab w:val="left" w:pos="992"/>
        <w:tab w:val="left" w:pos="1701"/>
      </w:tabs>
      <w:ind w:left="992"/>
    </w:pPr>
  </w:style>
  <w:style w:type="paragraph" w:customStyle="1" w:styleId="Body3">
    <w:name w:val="Body 3"/>
    <w:basedOn w:val="Body"/>
    <w:rsid w:val="008E23D3"/>
    <w:pPr>
      <w:tabs>
        <w:tab w:val="left" w:pos="992"/>
        <w:tab w:val="left" w:pos="1701"/>
      </w:tabs>
      <w:ind w:left="992"/>
    </w:pPr>
  </w:style>
  <w:style w:type="paragraph" w:customStyle="1" w:styleId="Body4">
    <w:name w:val="Body 4"/>
    <w:basedOn w:val="Body"/>
    <w:rsid w:val="008E23D3"/>
    <w:pPr>
      <w:tabs>
        <w:tab w:val="left" w:pos="992"/>
        <w:tab w:val="left" w:pos="1701"/>
      </w:tabs>
      <w:ind w:left="1701"/>
    </w:pPr>
  </w:style>
  <w:style w:type="paragraph" w:customStyle="1" w:styleId="Body5">
    <w:name w:val="Body 5"/>
    <w:basedOn w:val="Body"/>
    <w:link w:val="Body5Char"/>
    <w:rsid w:val="008E23D3"/>
    <w:pPr>
      <w:tabs>
        <w:tab w:val="left" w:pos="992"/>
        <w:tab w:val="left" w:pos="1701"/>
      </w:tabs>
      <w:ind w:left="1701"/>
    </w:pPr>
  </w:style>
  <w:style w:type="paragraph" w:customStyle="1" w:styleId="Body6">
    <w:name w:val="Body 6"/>
    <w:basedOn w:val="Body"/>
    <w:rsid w:val="008E23D3"/>
    <w:pPr>
      <w:tabs>
        <w:tab w:val="left" w:pos="992"/>
        <w:tab w:val="left" w:pos="1701"/>
      </w:tabs>
      <w:ind w:left="1701"/>
    </w:pPr>
  </w:style>
  <w:style w:type="paragraph" w:customStyle="1" w:styleId="Body7">
    <w:name w:val="Body 7"/>
    <w:basedOn w:val="Body"/>
    <w:rsid w:val="008E23D3"/>
    <w:pPr>
      <w:tabs>
        <w:tab w:val="left" w:pos="992"/>
        <w:tab w:val="left" w:pos="1701"/>
      </w:tabs>
      <w:ind w:left="1701"/>
    </w:pPr>
  </w:style>
  <w:style w:type="paragraph" w:customStyle="1" w:styleId="Body8">
    <w:name w:val="Body 8"/>
    <w:basedOn w:val="Body"/>
    <w:rsid w:val="008E23D3"/>
    <w:pPr>
      <w:ind w:left="2016"/>
    </w:pPr>
  </w:style>
  <w:style w:type="character" w:customStyle="1" w:styleId="Heading1Text">
    <w:name w:val="Heading 1 Text"/>
    <w:basedOn w:val="DefaultParagraphFont"/>
    <w:rsid w:val="008E23D3"/>
    <w:rPr>
      <w:rFonts w:ascii="Arial" w:hAnsi="Arial" w:cs="Arial"/>
      <w:b/>
      <w:bCs/>
      <w:color w:val="auto"/>
      <w:sz w:val="21"/>
      <w:szCs w:val="21"/>
      <w:u w:val="none"/>
    </w:rPr>
  </w:style>
  <w:style w:type="character" w:customStyle="1" w:styleId="Heading2Text">
    <w:name w:val="Heading 2 Text"/>
    <w:basedOn w:val="DefaultParagraphFont"/>
    <w:rsid w:val="008E23D3"/>
    <w:rPr>
      <w:rFonts w:ascii="Arial" w:hAnsi="Arial" w:cs="Arial"/>
      <w:b/>
      <w:bCs/>
      <w:color w:val="auto"/>
      <w:sz w:val="21"/>
      <w:szCs w:val="21"/>
      <w:u w:val="none"/>
    </w:rPr>
  </w:style>
  <w:style w:type="character" w:customStyle="1" w:styleId="Heading3Text">
    <w:name w:val="Heading 3 Text"/>
    <w:basedOn w:val="DefaultParagraphFont"/>
    <w:rsid w:val="008E23D3"/>
    <w:rPr>
      <w:rFonts w:ascii="Arial" w:hAnsi="Arial" w:cs="Arial"/>
      <w:b/>
      <w:bCs/>
      <w:color w:val="auto"/>
      <w:sz w:val="21"/>
      <w:szCs w:val="21"/>
      <w:u w:val="none"/>
    </w:rPr>
  </w:style>
  <w:style w:type="character" w:customStyle="1" w:styleId="Heading4Text">
    <w:name w:val="Heading 4 Text"/>
    <w:basedOn w:val="DefaultParagraphFont"/>
    <w:rsid w:val="008E23D3"/>
    <w:rPr>
      <w:rFonts w:ascii="Arial" w:hAnsi="Arial" w:cs="Arial"/>
      <w:b/>
      <w:bCs/>
      <w:color w:val="auto"/>
      <w:sz w:val="21"/>
      <w:szCs w:val="21"/>
      <w:u w:val="none"/>
    </w:rPr>
  </w:style>
  <w:style w:type="character" w:customStyle="1" w:styleId="Heading5Text">
    <w:name w:val="Heading 5 Text"/>
    <w:basedOn w:val="DefaultParagraphFont"/>
    <w:rsid w:val="008E23D3"/>
    <w:rPr>
      <w:rFonts w:ascii="Arial" w:hAnsi="Arial" w:cs="Arial"/>
      <w:b/>
      <w:bCs/>
      <w:color w:val="auto"/>
      <w:sz w:val="21"/>
      <w:szCs w:val="21"/>
      <w:u w:val="none"/>
    </w:rPr>
  </w:style>
  <w:style w:type="character" w:customStyle="1" w:styleId="Heading6Text">
    <w:name w:val="Heading 6 Text"/>
    <w:basedOn w:val="DefaultParagraphFont"/>
    <w:rsid w:val="008E23D3"/>
    <w:rPr>
      <w:rFonts w:ascii="Arial" w:hAnsi="Arial" w:cs="Arial"/>
      <w:b/>
      <w:bCs/>
      <w:color w:val="auto"/>
      <w:sz w:val="21"/>
      <w:szCs w:val="21"/>
      <w:u w:val="none"/>
    </w:rPr>
  </w:style>
  <w:style w:type="character" w:customStyle="1" w:styleId="Heading7Text">
    <w:name w:val="Heading 7 Text"/>
    <w:basedOn w:val="DefaultParagraphFont"/>
    <w:rsid w:val="008E23D3"/>
    <w:rPr>
      <w:rFonts w:ascii="Arial" w:hAnsi="Arial" w:cs="Arial"/>
      <w:b/>
      <w:bCs/>
      <w:color w:val="auto"/>
      <w:sz w:val="21"/>
      <w:szCs w:val="21"/>
      <w:u w:val="none"/>
    </w:rPr>
  </w:style>
  <w:style w:type="character" w:customStyle="1" w:styleId="Heading8Text">
    <w:name w:val="Heading 8 Text"/>
    <w:basedOn w:val="DefaultParagraphFont"/>
    <w:rsid w:val="008E23D3"/>
    <w:rPr>
      <w:rFonts w:cs="Times New Roman"/>
      <w:b/>
      <w:bCs/>
      <w:sz w:val="23"/>
      <w:szCs w:val="23"/>
      <w:u w:val="none"/>
    </w:rPr>
  </w:style>
  <w:style w:type="paragraph" w:customStyle="1" w:styleId="Level1">
    <w:name w:val="Level 1"/>
    <w:basedOn w:val="Body1"/>
    <w:next w:val="Body1"/>
    <w:rsid w:val="008E23D3"/>
    <w:pPr>
      <w:numPr>
        <w:numId w:val="1"/>
      </w:numPr>
      <w:tabs>
        <w:tab w:val="clear" w:pos="1701"/>
      </w:tabs>
      <w:outlineLvl w:val="0"/>
    </w:pPr>
  </w:style>
  <w:style w:type="paragraph" w:customStyle="1" w:styleId="Level2">
    <w:name w:val="Level 2"/>
    <w:basedOn w:val="Body2"/>
    <w:next w:val="Body2"/>
    <w:rsid w:val="008E23D3"/>
    <w:pPr>
      <w:numPr>
        <w:ilvl w:val="1"/>
        <w:numId w:val="1"/>
      </w:numPr>
      <w:tabs>
        <w:tab w:val="clear" w:pos="1701"/>
        <w:tab w:val="left" w:pos="2016"/>
        <w:tab w:val="left" w:pos="3024"/>
        <w:tab w:val="left" w:pos="4032"/>
        <w:tab w:val="left" w:pos="5040"/>
        <w:tab w:val="left" w:pos="6048"/>
        <w:tab w:val="left" w:pos="7056"/>
        <w:tab w:val="left" w:pos="8064"/>
        <w:tab w:val="right" w:pos="9029"/>
      </w:tabs>
      <w:outlineLvl w:val="1"/>
    </w:pPr>
  </w:style>
  <w:style w:type="paragraph" w:customStyle="1" w:styleId="Level3">
    <w:name w:val="Level 3"/>
    <w:basedOn w:val="Body3"/>
    <w:next w:val="Body3"/>
    <w:rsid w:val="008E23D3"/>
    <w:pPr>
      <w:numPr>
        <w:ilvl w:val="2"/>
        <w:numId w:val="1"/>
      </w:numPr>
      <w:tabs>
        <w:tab w:val="clear" w:pos="1701"/>
        <w:tab w:val="left" w:pos="2016"/>
        <w:tab w:val="left" w:pos="3024"/>
        <w:tab w:val="left" w:pos="4032"/>
        <w:tab w:val="left" w:pos="5040"/>
        <w:tab w:val="left" w:pos="6048"/>
        <w:tab w:val="left" w:pos="7056"/>
        <w:tab w:val="left" w:pos="8064"/>
        <w:tab w:val="right" w:pos="9029"/>
      </w:tabs>
      <w:outlineLvl w:val="2"/>
    </w:pPr>
  </w:style>
  <w:style w:type="paragraph" w:customStyle="1" w:styleId="Level4">
    <w:name w:val="Level 4"/>
    <w:basedOn w:val="Body4"/>
    <w:next w:val="Body4"/>
    <w:rsid w:val="008E23D3"/>
    <w:pPr>
      <w:numPr>
        <w:ilvl w:val="3"/>
        <w:numId w:val="1"/>
      </w:numPr>
      <w:tabs>
        <w:tab w:val="clear" w:pos="992"/>
        <w:tab w:val="left" w:pos="3024"/>
        <w:tab w:val="left" w:pos="4032"/>
        <w:tab w:val="left" w:pos="5040"/>
        <w:tab w:val="left" w:pos="6048"/>
        <w:tab w:val="left" w:pos="7056"/>
        <w:tab w:val="left" w:pos="8064"/>
        <w:tab w:val="right" w:pos="9029"/>
      </w:tabs>
      <w:outlineLvl w:val="3"/>
    </w:pPr>
  </w:style>
  <w:style w:type="paragraph" w:customStyle="1" w:styleId="Level5">
    <w:name w:val="Level 5"/>
    <w:basedOn w:val="Body5"/>
    <w:next w:val="Body5"/>
    <w:link w:val="Level5Char"/>
    <w:rsid w:val="008E23D3"/>
    <w:pPr>
      <w:numPr>
        <w:ilvl w:val="4"/>
        <w:numId w:val="1"/>
      </w:numPr>
      <w:tabs>
        <w:tab w:val="clear" w:pos="992"/>
        <w:tab w:val="left" w:pos="3024"/>
        <w:tab w:val="left" w:pos="4032"/>
        <w:tab w:val="left" w:pos="5040"/>
        <w:tab w:val="left" w:pos="6048"/>
        <w:tab w:val="left" w:pos="7056"/>
        <w:tab w:val="left" w:pos="8064"/>
        <w:tab w:val="right" w:pos="9029"/>
      </w:tabs>
      <w:outlineLvl w:val="4"/>
    </w:pPr>
  </w:style>
  <w:style w:type="paragraph" w:customStyle="1" w:styleId="Level6">
    <w:name w:val="Level 6"/>
    <w:basedOn w:val="Body6"/>
    <w:next w:val="Body6"/>
    <w:rsid w:val="008E23D3"/>
    <w:pPr>
      <w:numPr>
        <w:ilvl w:val="5"/>
        <w:numId w:val="1"/>
      </w:numPr>
      <w:tabs>
        <w:tab w:val="clear" w:pos="992"/>
        <w:tab w:val="left" w:pos="3024"/>
        <w:tab w:val="left" w:pos="4032"/>
        <w:tab w:val="left" w:pos="5040"/>
        <w:tab w:val="left" w:pos="6048"/>
        <w:tab w:val="left" w:pos="7056"/>
        <w:tab w:val="left" w:pos="8064"/>
        <w:tab w:val="right" w:pos="9029"/>
      </w:tabs>
      <w:outlineLvl w:val="5"/>
    </w:pPr>
  </w:style>
  <w:style w:type="paragraph" w:customStyle="1" w:styleId="Level7">
    <w:name w:val="Level 7"/>
    <w:basedOn w:val="Body7"/>
    <w:next w:val="Body7"/>
    <w:rsid w:val="008E23D3"/>
    <w:pPr>
      <w:numPr>
        <w:ilvl w:val="6"/>
        <w:numId w:val="1"/>
      </w:numPr>
      <w:tabs>
        <w:tab w:val="clear" w:pos="992"/>
        <w:tab w:val="left" w:pos="3024"/>
        <w:tab w:val="left" w:pos="4032"/>
        <w:tab w:val="left" w:pos="5040"/>
        <w:tab w:val="left" w:pos="6048"/>
        <w:tab w:val="left" w:pos="7056"/>
        <w:tab w:val="left" w:pos="8064"/>
        <w:tab w:val="right" w:pos="9029"/>
      </w:tabs>
      <w:outlineLvl w:val="6"/>
    </w:pPr>
  </w:style>
  <w:style w:type="paragraph" w:customStyle="1" w:styleId="Level8">
    <w:name w:val="Level 8"/>
    <w:basedOn w:val="Normal"/>
    <w:next w:val="Normal"/>
    <w:rsid w:val="008E23D3"/>
    <w:pPr>
      <w:numPr>
        <w:ilvl w:val="7"/>
        <w:numId w:val="1"/>
      </w:numPr>
      <w:tabs>
        <w:tab w:val="left" w:pos="3024"/>
        <w:tab w:val="left" w:pos="4032"/>
        <w:tab w:val="left" w:pos="5040"/>
        <w:tab w:val="left" w:pos="6048"/>
        <w:tab w:val="left" w:pos="7056"/>
        <w:tab w:val="left" w:pos="8064"/>
        <w:tab w:val="right" w:pos="9029"/>
      </w:tabs>
      <w:spacing w:after="240" w:line="276" w:lineRule="auto"/>
      <w:jc w:val="both"/>
      <w:outlineLvl w:val="7"/>
    </w:pPr>
  </w:style>
  <w:style w:type="character" w:customStyle="1" w:styleId="NoHeading1Text">
    <w:name w:val="No Heading 1 Text"/>
    <w:basedOn w:val="DefaultParagraphFont"/>
    <w:rsid w:val="008E23D3"/>
    <w:rPr>
      <w:rFonts w:ascii="Arial" w:hAnsi="Arial" w:cs="Arial"/>
      <w:color w:val="auto"/>
      <w:sz w:val="21"/>
      <w:szCs w:val="21"/>
      <w:u w:val="none"/>
    </w:rPr>
  </w:style>
  <w:style w:type="character" w:customStyle="1" w:styleId="NoHeading2Text">
    <w:name w:val="No Heading 2 Text"/>
    <w:basedOn w:val="DefaultParagraphFont"/>
    <w:rsid w:val="008E23D3"/>
    <w:rPr>
      <w:rFonts w:ascii="Arial" w:hAnsi="Arial" w:cs="Arial"/>
      <w:color w:val="auto"/>
      <w:sz w:val="21"/>
      <w:szCs w:val="21"/>
      <w:u w:val="none"/>
    </w:rPr>
  </w:style>
  <w:style w:type="character" w:customStyle="1" w:styleId="NoHeading3Text">
    <w:name w:val="No Heading 3 Text"/>
    <w:basedOn w:val="DefaultParagraphFont"/>
    <w:rsid w:val="008E23D3"/>
    <w:rPr>
      <w:rFonts w:ascii="Arial" w:hAnsi="Arial" w:cs="Arial"/>
      <w:color w:val="auto"/>
      <w:sz w:val="21"/>
      <w:szCs w:val="21"/>
      <w:u w:val="none"/>
    </w:rPr>
  </w:style>
  <w:style w:type="character" w:customStyle="1" w:styleId="NoHeading4Text">
    <w:name w:val="No Heading 4 Text"/>
    <w:basedOn w:val="DefaultParagraphFont"/>
    <w:rsid w:val="008E23D3"/>
    <w:rPr>
      <w:rFonts w:ascii="Arial" w:hAnsi="Arial" w:cs="Arial"/>
      <w:color w:val="auto"/>
      <w:sz w:val="21"/>
      <w:szCs w:val="21"/>
      <w:u w:val="none"/>
    </w:rPr>
  </w:style>
  <w:style w:type="character" w:customStyle="1" w:styleId="NoHeading5Text">
    <w:name w:val="No Heading 5 Text"/>
    <w:basedOn w:val="DefaultParagraphFont"/>
    <w:rsid w:val="008E23D3"/>
    <w:rPr>
      <w:rFonts w:ascii="Arial" w:hAnsi="Arial" w:cs="Arial"/>
      <w:color w:val="auto"/>
      <w:sz w:val="21"/>
      <w:szCs w:val="21"/>
      <w:u w:val="none"/>
    </w:rPr>
  </w:style>
  <w:style w:type="character" w:customStyle="1" w:styleId="NoHeading6Text">
    <w:name w:val="No Heading 6 Text"/>
    <w:basedOn w:val="DefaultParagraphFont"/>
    <w:rsid w:val="008E23D3"/>
    <w:rPr>
      <w:rFonts w:ascii="Arial" w:hAnsi="Arial" w:cs="Arial"/>
      <w:color w:val="auto"/>
      <w:sz w:val="21"/>
      <w:szCs w:val="21"/>
      <w:u w:val="none"/>
    </w:rPr>
  </w:style>
  <w:style w:type="character" w:customStyle="1" w:styleId="NoHeading7Text">
    <w:name w:val="No Heading 7 Text"/>
    <w:basedOn w:val="DefaultParagraphFont"/>
    <w:rsid w:val="008E23D3"/>
    <w:rPr>
      <w:rFonts w:ascii="Arial" w:hAnsi="Arial" w:cs="Arial"/>
      <w:color w:val="auto"/>
      <w:sz w:val="21"/>
      <w:szCs w:val="21"/>
      <w:u w:val="none"/>
    </w:rPr>
  </w:style>
  <w:style w:type="character" w:customStyle="1" w:styleId="NoHeading8Text">
    <w:name w:val="No Heading 8 Text"/>
    <w:basedOn w:val="DefaultParagraphFont"/>
    <w:rsid w:val="008E23D3"/>
    <w:rPr>
      <w:rFonts w:cs="Times New Roman"/>
      <w:sz w:val="23"/>
      <w:szCs w:val="23"/>
      <w:u w:val="none"/>
    </w:rPr>
  </w:style>
  <w:style w:type="paragraph" w:styleId="TOC1">
    <w:name w:val="toc 1"/>
    <w:basedOn w:val="Normal"/>
    <w:next w:val="Normal"/>
    <w:semiHidden/>
    <w:rsid w:val="008E23D3"/>
    <w:pPr>
      <w:tabs>
        <w:tab w:val="left" w:pos="992"/>
        <w:tab w:val="right" w:pos="9412"/>
      </w:tabs>
      <w:spacing w:line="360" w:lineRule="auto"/>
      <w:ind w:left="992" w:hanging="992"/>
      <w:jc w:val="both"/>
    </w:pPr>
    <w:rPr>
      <w:b/>
      <w:bCs/>
    </w:rPr>
  </w:style>
  <w:style w:type="paragraph" w:styleId="TOC2">
    <w:name w:val="toc 2"/>
    <w:basedOn w:val="Normal"/>
    <w:next w:val="Normal"/>
    <w:semiHidden/>
    <w:rsid w:val="008E23D3"/>
    <w:pPr>
      <w:tabs>
        <w:tab w:val="left" w:pos="992"/>
        <w:tab w:val="right" w:pos="9412"/>
      </w:tabs>
      <w:spacing w:line="360" w:lineRule="auto"/>
      <w:ind w:left="1984" w:hanging="992"/>
      <w:jc w:val="both"/>
    </w:pPr>
    <w:rPr>
      <w:b/>
      <w:bCs/>
    </w:rPr>
  </w:style>
  <w:style w:type="paragraph" w:styleId="TOC3">
    <w:name w:val="toc 3"/>
    <w:basedOn w:val="Normal"/>
    <w:next w:val="Normal"/>
    <w:semiHidden/>
    <w:rsid w:val="008E23D3"/>
    <w:pPr>
      <w:tabs>
        <w:tab w:val="left" w:pos="992"/>
        <w:tab w:val="right" w:pos="9412"/>
      </w:tabs>
      <w:spacing w:line="360" w:lineRule="auto"/>
      <w:ind w:left="1984" w:hanging="992"/>
      <w:jc w:val="both"/>
    </w:pPr>
    <w:rPr>
      <w:b/>
      <w:bCs/>
    </w:rPr>
  </w:style>
  <w:style w:type="paragraph" w:styleId="DocumentMap">
    <w:name w:val="Document Map"/>
    <w:basedOn w:val="Normal"/>
    <w:link w:val="DocumentMapChar"/>
    <w:semiHidden/>
    <w:rsid w:val="008E23D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E23D3"/>
    <w:rPr>
      <w:rFonts w:ascii="Tahoma" w:eastAsia="Calibri" w:hAnsi="Tahoma" w:cs="Tahoma"/>
      <w:kern w:val="0"/>
      <w:sz w:val="21"/>
      <w:szCs w:val="21"/>
      <w:shd w:val="clear" w:color="auto" w:fill="000080"/>
      <w:lang w:eastAsia="en-GB"/>
      <w14:ligatures w14:val="none"/>
    </w:rPr>
  </w:style>
  <w:style w:type="paragraph" w:styleId="NormalIndent">
    <w:name w:val="Normal Indent"/>
    <w:basedOn w:val="Normal"/>
    <w:semiHidden/>
    <w:rsid w:val="008E23D3"/>
    <w:pPr>
      <w:ind w:left="992"/>
    </w:pPr>
  </w:style>
  <w:style w:type="paragraph" w:styleId="BlockText">
    <w:name w:val="Block Text"/>
    <w:basedOn w:val="Normal"/>
    <w:semiHidden/>
    <w:rsid w:val="008E23D3"/>
    <w:pPr>
      <w:spacing w:after="120"/>
      <w:ind w:left="1440" w:right="1440"/>
    </w:pPr>
  </w:style>
  <w:style w:type="paragraph" w:styleId="TOC4">
    <w:name w:val="toc 4"/>
    <w:basedOn w:val="Normal"/>
    <w:next w:val="Normal"/>
    <w:semiHidden/>
    <w:rsid w:val="008E23D3"/>
    <w:pPr>
      <w:tabs>
        <w:tab w:val="left" w:pos="992"/>
        <w:tab w:val="right" w:pos="9412"/>
      </w:tabs>
      <w:spacing w:line="360" w:lineRule="auto"/>
      <w:ind w:left="1984" w:hanging="992"/>
      <w:jc w:val="both"/>
    </w:pPr>
    <w:rPr>
      <w:b/>
    </w:rPr>
  </w:style>
  <w:style w:type="paragraph" w:styleId="TOC5">
    <w:name w:val="toc 5"/>
    <w:basedOn w:val="Normal"/>
    <w:next w:val="Normal"/>
    <w:autoRedefine/>
    <w:semiHidden/>
    <w:rsid w:val="008E23D3"/>
    <w:pPr>
      <w:ind w:left="920"/>
    </w:pPr>
  </w:style>
  <w:style w:type="paragraph" w:styleId="TOC6">
    <w:name w:val="toc 6"/>
    <w:basedOn w:val="Normal"/>
    <w:next w:val="Normal"/>
    <w:autoRedefine/>
    <w:semiHidden/>
    <w:rsid w:val="008E23D3"/>
    <w:pPr>
      <w:ind w:left="1150"/>
    </w:pPr>
  </w:style>
  <w:style w:type="paragraph" w:styleId="TOC7">
    <w:name w:val="toc 7"/>
    <w:basedOn w:val="Normal"/>
    <w:next w:val="Normal"/>
    <w:autoRedefine/>
    <w:semiHidden/>
    <w:rsid w:val="008E23D3"/>
    <w:pPr>
      <w:ind w:left="1380"/>
    </w:pPr>
  </w:style>
  <w:style w:type="paragraph" w:styleId="TOC8">
    <w:name w:val="toc 8"/>
    <w:basedOn w:val="Normal"/>
    <w:next w:val="Normal"/>
    <w:autoRedefine/>
    <w:semiHidden/>
    <w:rsid w:val="008E23D3"/>
    <w:pPr>
      <w:ind w:left="1610"/>
    </w:pPr>
  </w:style>
  <w:style w:type="paragraph" w:styleId="TOC9">
    <w:name w:val="toc 9"/>
    <w:basedOn w:val="Normal"/>
    <w:next w:val="Normal"/>
    <w:autoRedefine/>
    <w:semiHidden/>
    <w:rsid w:val="008E23D3"/>
    <w:pPr>
      <w:ind w:left="1840"/>
    </w:pPr>
  </w:style>
  <w:style w:type="paragraph" w:styleId="List">
    <w:name w:val="List"/>
    <w:basedOn w:val="Normal"/>
    <w:semiHidden/>
    <w:rsid w:val="008E23D3"/>
    <w:pPr>
      <w:ind w:left="283" w:hanging="283"/>
    </w:pPr>
  </w:style>
  <w:style w:type="paragraph" w:styleId="BodyText">
    <w:name w:val="Body Text"/>
    <w:basedOn w:val="Normal"/>
    <w:link w:val="BodyTextChar"/>
    <w:semiHidden/>
    <w:rsid w:val="008E23D3"/>
    <w:pPr>
      <w:spacing w:after="120"/>
    </w:pPr>
  </w:style>
  <w:style w:type="character" w:customStyle="1" w:styleId="BodyTextChar">
    <w:name w:val="Body Text Char"/>
    <w:basedOn w:val="DefaultParagraphFont"/>
    <w:link w:val="BodyText"/>
    <w:semiHidden/>
    <w:rsid w:val="008E23D3"/>
    <w:rPr>
      <w:rFonts w:ascii="Arial" w:eastAsia="Calibri" w:hAnsi="Arial" w:cs="Arial"/>
      <w:kern w:val="0"/>
      <w:sz w:val="21"/>
      <w:szCs w:val="21"/>
      <w:lang w:eastAsia="en-GB"/>
      <w14:ligatures w14:val="none"/>
    </w:rPr>
  </w:style>
  <w:style w:type="paragraph" w:customStyle="1" w:styleId="Style60">
    <w:name w:val="Style60"/>
    <w:rsid w:val="008E23D3"/>
    <w:pPr>
      <w:spacing w:after="0" w:line="240" w:lineRule="auto"/>
    </w:pPr>
    <w:rPr>
      <w:rFonts w:ascii="Arial" w:eastAsia="Calibri" w:hAnsi="Arial" w:cs="Arial"/>
      <w:kern w:val="0"/>
      <w14:ligatures w14:val="none"/>
    </w:rPr>
  </w:style>
  <w:style w:type="paragraph" w:customStyle="1" w:styleId="Style58">
    <w:name w:val="Style58"/>
    <w:rsid w:val="008E23D3"/>
    <w:pPr>
      <w:spacing w:after="0" w:line="240" w:lineRule="auto"/>
    </w:pPr>
    <w:rPr>
      <w:rFonts w:ascii="Arial" w:eastAsia="Calibri" w:hAnsi="Arial" w:cs="Arial"/>
      <w:kern w:val="0"/>
      <w14:ligatures w14:val="none"/>
    </w:rPr>
  </w:style>
  <w:style w:type="paragraph" w:styleId="FootnoteText">
    <w:name w:val="footnote text"/>
    <w:basedOn w:val="Normal"/>
    <w:link w:val="FootnoteTextChar"/>
    <w:rsid w:val="008E23D3"/>
    <w:pPr>
      <w:jc w:val="both"/>
    </w:pPr>
    <w:rPr>
      <w:sz w:val="16"/>
      <w:szCs w:val="16"/>
    </w:rPr>
  </w:style>
  <w:style w:type="character" w:customStyle="1" w:styleId="FootnoteTextChar">
    <w:name w:val="Footnote Text Char"/>
    <w:basedOn w:val="DefaultParagraphFont"/>
    <w:link w:val="FootnoteText"/>
    <w:rsid w:val="008E23D3"/>
    <w:rPr>
      <w:rFonts w:ascii="Arial" w:eastAsia="Calibri" w:hAnsi="Arial" w:cs="Arial"/>
      <w:kern w:val="0"/>
      <w:sz w:val="16"/>
      <w:szCs w:val="16"/>
      <w:lang w:eastAsia="en-GB"/>
      <w14:ligatures w14:val="none"/>
    </w:rPr>
  </w:style>
  <w:style w:type="character" w:styleId="FootnoteReference">
    <w:name w:val="footnote reference"/>
    <w:basedOn w:val="DefaultParagraphFont"/>
    <w:rsid w:val="008E23D3"/>
    <w:rPr>
      <w:rFonts w:ascii="Arial" w:hAnsi="Arial" w:cs="Arial"/>
      <w:color w:val="auto"/>
      <w:sz w:val="16"/>
      <w:szCs w:val="16"/>
      <w:u w:val="none"/>
      <w:vertAlign w:val="superscript"/>
    </w:rPr>
  </w:style>
  <w:style w:type="character" w:customStyle="1" w:styleId="BodyChar">
    <w:name w:val="Body Char"/>
    <w:basedOn w:val="DefaultParagraphFont"/>
    <w:link w:val="Body"/>
    <w:locked/>
    <w:rsid w:val="008E23D3"/>
    <w:rPr>
      <w:rFonts w:ascii="Arial" w:eastAsia="Calibri" w:hAnsi="Arial" w:cs="Arial"/>
      <w:kern w:val="0"/>
      <w:sz w:val="21"/>
      <w:szCs w:val="21"/>
      <w:lang w:eastAsia="en-GB"/>
      <w14:ligatures w14:val="none"/>
    </w:rPr>
  </w:style>
  <w:style w:type="table" w:styleId="TableGrid">
    <w:name w:val="Table Grid"/>
    <w:basedOn w:val="TableNormal"/>
    <w:rsid w:val="008E23D3"/>
    <w:pPr>
      <w:spacing w:after="0" w:line="240" w:lineRule="auto"/>
    </w:pPr>
    <w:rPr>
      <w:rFonts w:ascii="Times New Roman" w:eastAsia="Calibri"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5Char">
    <w:name w:val="Body 5 Char"/>
    <w:basedOn w:val="BodyChar"/>
    <w:link w:val="Body5"/>
    <w:locked/>
    <w:rsid w:val="008E23D3"/>
    <w:rPr>
      <w:rFonts w:ascii="Arial" w:eastAsia="Calibri" w:hAnsi="Arial" w:cs="Arial"/>
      <w:kern w:val="0"/>
      <w:sz w:val="21"/>
      <w:szCs w:val="21"/>
      <w:lang w:eastAsia="en-GB"/>
      <w14:ligatures w14:val="none"/>
    </w:rPr>
  </w:style>
  <w:style w:type="character" w:customStyle="1" w:styleId="Level5Char">
    <w:name w:val="Level 5 Char"/>
    <w:basedOn w:val="Body5Char"/>
    <w:link w:val="Level5"/>
    <w:locked/>
    <w:rsid w:val="008E23D3"/>
    <w:rPr>
      <w:rFonts w:ascii="Arial" w:eastAsia="Calibri" w:hAnsi="Arial" w:cs="Arial"/>
      <w:kern w:val="0"/>
      <w:sz w:val="21"/>
      <w:szCs w:val="21"/>
      <w:lang w:eastAsia="en-GB"/>
      <w14:ligatures w14:val="none"/>
    </w:rPr>
  </w:style>
  <w:style w:type="paragraph" w:customStyle="1" w:styleId="Background">
    <w:name w:val="Background"/>
    <w:basedOn w:val="Body"/>
    <w:rsid w:val="008E23D3"/>
    <w:pPr>
      <w:numPr>
        <w:numId w:val="12"/>
      </w:numPr>
    </w:pPr>
  </w:style>
  <w:style w:type="paragraph" w:customStyle="1" w:styleId="BackgroundTitle">
    <w:name w:val="Background Title"/>
    <w:basedOn w:val="Body"/>
    <w:next w:val="Background"/>
    <w:rsid w:val="008E23D3"/>
    <w:rPr>
      <w:b/>
      <w:bCs/>
    </w:rPr>
  </w:style>
  <w:style w:type="paragraph" w:customStyle="1" w:styleId="Parties">
    <w:name w:val="Parties"/>
    <w:basedOn w:val="Body"/>
    <w:rsid w:val="008E23D3"/>
    <w:pPr>
      <w:numPr>
        <w:numId w:val="13"/>
      </w:numPr>
    </w:pPr>
  </w:style>
  <w:style w:type="paragraph" w:customStyle="1" w:styleId="PartiesTitle">
    <w:name w:val="Parties Title"/>
    <w:basedOn w:val="Body"/>
    <w:next w:val="Parties"/>
    <w:rsid w:val="008E23D3"/>
    <w:rPr>
      <w:b/>
      <w:bCs/>
    </w:rPr>
  </w:style>
  <w:style w:type="paragraph" w:customStyle="1" w:styleId="DateTitle">
    <w:name w:val="Date Title"/>
    <w:basedOn w:val="Body"/>
    <w:next w:val="Body"/>
    <w:rsid w:val="008E23D3"/>
    <w:rPr>
      <w:b/>
      <w:bCs/>
    </w:rPr>
  </w:style>
  <w:style w:type="paragraph" w:customStyle="1" w:styleId="AgreementTitle">
    <w:name w:val="Agreement Title"/>
    <w:basedOn w:val="Body"/>
    <w:next w:val="Body"/>
    <w:rsid w:val="008E23D3"/>
    <w:rPr>
      <w:b/>
      <w:bCs/>
      <w:sz w:val="28"/>
      <w:szCs w:val="28"/>
    </w:rPr>
  </w:style>
  <w:style w:type="character" w:styleId="Hyperlink">
    <w:name w:val="Hyperlink"/>
    <w:basedOn w:val="DefaultParagraphFont"/>
    <w:rsid w:val="008E23D3"/>
    <w:rPr>
      <w:rFonts w:ascii="Arial" w:hAnsi="Arial" w:cs="Arial"/>
      <w:color w:val="0000FF"/>
      <w:sz w:val="21"/>
      <w:szCs w:val="21"/>
      <w:u w:val="single" w:color="0000FF"/>
    </w:rPr>
  </w:style>
  <w:style w:type="paragraph" w:customStyle="1" w:styleId="NoProofing">
    <w:name w:val="No Proofing"/>
    <w:basedOn w:val="Normal"/>
    <w:rsid w:val="008E23D3"/>
    <w:pPr>
      <w:spacing w:line="276" w:lineRule="auto"/>
      <w:jc w:val="both"/>
    </w:pPr>
  </w:style>
  <w:style w:type="paragraph" w:styleId="BodyTextFirstIndent">
    <w:name w:val="Body Text First Indent"/>
    <w:basedOn w:val="BodyText"/>
    <w:link w:val="BodyTextFirstIndentChar"/>
    <w:semiHidden/>
    <w:rsid w:val="008E23D3"/>
    <w:pPr>
      <w:ind w:firstLine="210"/>
    </w:pPr>
  </w:style>
  <w:style w:type="character" w:customStyle="1" w:styleId="BodyTextFirstIndentChar">
    <w:name w:val="Body Text First Indent Char"/>
    <w:basedOn w:val="BodyTextChar"/>
    <w:link w:val="BodyTextFirstIndent"/>
    <w:semiHidden/>
    <w:rsid w:val="008E23D3"/>
    <w:rPr>
      <w:rFonts w:ascii="Arial" w:eastAsia="Calibri" w:hAnsi="Arial" w:cs="Arial"/>
      <w:kern w:val="0"/>
      <w:sz w:val="21"/>
      <w:szCs w:val="21"/>
      <w:lang w:eastAsia="en-GB"/>
      <w14:ligatures w14:val="none"/>
    </w:rPr>
  </w:style>
  <w:style w:type="paragraph" w:styleId="BodyTextIndent">
    <w:name w:val="Body Text Indent"/>
    <w:basedOn w:val="Normal"/>
    <w:link w:val="BodyTextIndentChar"/>
    <w:semiHidden/>
    <w:rsid w:val="008E23D3"/>
    <w:pPr>
      <w:spacing w:after="120"/>
      <w:ind w:left="283"/>
    </w:pPr>
  </w:style>
  <w:style w:type="character" w:customStyle="1" w:styleId="BodyTextIndentChar">
    <w:name w:val="Body Text Indent Char"/>
    <w:basedOn w:val="DefaultParagraphFont"/>
    <w:link w:val="BodyTextIndent"/>
    <w:semiHidden/>
    <w:rsid w:val="008E23D3"/>
    <w:rPr>
      <w:rFonts w:ascii="Arial" w:eastAsia="Calibri" w:hAnsi="Arial" w:cs="Arial"/>
      <w:kern w:val="0"/>
      <w:sz w:val="21"/>
      <w:szCs w:val="21"/>
      <w:lang w:eastAsia="en-GB"/>
      <w14:ligatures w14:val="none"/>
    </w:rPr>
  </w:style>
  <w:style w:type="paragraph" w:styleId="BodyTextFirstIndent2">
    <w:name w:val="Body Text First Indent 2"/>
    <w:basedOn w:val="BodyTextIndent"/>
    <w:link w:val="BodyTextFirstIndent2Char"/>
    <w:semiHidden/>
    <w:rsid w:val="008E23D3"/>
    <w:pPr>
      <w:ind w:firstLine="210"/>
    </w:pPr>
  </w:style>
  <w:style w:type="character" w:customStyle="1" w:styleId="BodyTextFirstIndent2Char">
    <w:name w:val="Body Text First Indent 2 Char"/>
    <w:basedOn w:val="BodyTextIndentChar"/>
    <w:link w:val="BodyTextFirstIndent2"/>
    <w:semiHidden/>
    <w:rsid w:val="008E23D3"/>
    <w:rPr>
      <w:rFonts w:ascii="Arial" w:eastAsia="Calibri" w:hAnsi="Arial" w:cs="Arial"/>
      <w:kern w:val="0"/>
      <w:sz w:val="21"/>
      <w:szCs w:val="21"/>
      <w:lang w:eastAsia="en-GB"/>
      <w14:ligatures w14:val="none"/>
    </w:rPr>
  </w:style>
  <w:style w:type="paragraph" w:styleId="BodyTextIndent2">
    <w:name w:val="Body Text Indent 2"/>
    <w:basedOn w:val="Normal"/>
    <w:link w:val="BodyTextIndent2Char"/>
    <w:semiHidden/>
    <w:rsid w:val="008E23D3"/>
    <w:pPr>
      <w:spacing w:after="120" w:line="480" w:lineRule="auto"/>
      <w:ind w:left="283"/>
    </w:pPr>
  </w:style>
  <w:style w:type="character" w:customStyle="1" w:styleId="BodyTextIndent2Char">
    <w:name w:val="Body Text Indent 2 Char"/>
    <w:basedOn w:val="DefaultParagraphFont"/>
    <w:link w:val="BodyTextIndent2"/>
    <w:semiHidden/>
    <w:rsid w:val="008E23D3"/>
    <w:rPr>
      <w:rFonts w:ascii="Arial" w:eastAsia="Calibri" w:hAnsi="Arial" w:cs="Arial"/>
      <w:kern w:val="0"/>
      <w:sz w:val="21"/>
      <w:szCs w:val="21"/>
      <w:lang w:eastAsia="en-GB"/>
      <w14:ligatures w14:val="none"/>
    </w:rPr>
  </w:style>
  <w:style w:type="paragraph" w:styleId="BodyTextIndent3">
    <w:name w:val="Body Text Indent 3"/>
    <w:basedOn w:val="Normal"/>
    <w:link w:val="BodyTextIndent3Char"/>
    <w:semiHidden/>
    <w:rsid w:val="008E23D3"/>
    <w:pPr>
      <w:spacing w:after="120"/>
      <w:ind w:left="283"/>
    </w:pPr>
    <w:rPr>
      <w:sz w:val="16"/>
      <w:szCs w:val="16"/>
    </w:rPr>
  </w:style>
  <w:style w:type="character" w:customStyle="1" w:styleId="BodyTextIndent3Char">
    <w:name w:val="Body Text Indent 3 Char"/>
    <w:basedOn w:val="DefaultParagraphFont"/>
    <w:link w:val="BodyTextIndent3"/>
    <w:semiHidden/>
    <w:rsid w:val="008E23D3"/>
    <w:rPr>
      <w:rFonts w:ascii="Arial" w:eastAsia="Calibri" w:hAnsi="Arial" w:cs="Arial"/>
      <w:kern w:val="0"/>
      <w:sz w:val="16"/>
      <w:szCs w:val="16"/>
      <w:lang w:eastAsia="en-GB"/>
      <w14:ligatures w14:val="none"/>
    </w:rPr>
  </w:style>
  <w:style w:type="paragraph" w:styleId="E-mailSignature">
    <w:name w:val="E-mail Signature"/>
    <w:basedOn w:val="Normal"/>
    <w:link w:val="E-mailSignatureChar"/>
    <w:semiHidden/>
    <w:rsid w:val="008E23D3"/>
  </w:style>
  <w:style w:type="character" w:customStyle="1" w:styleId="E-mailSignatureChar">
    <w:name w:val="E-mail Signature Char"/>
    <w:basedOn w:val="DefaultParagraphFont"/>
    <w:link w:val="E-mailSignature"/>
    <w:semiHidden/>
    <w:rsid w:val="008E23D3"/>
    <w:rPr>
      <w:rFonts w:ascii="Arial" w:eastAsia="Calibri" w:hAnsi="Arial" w:cs="Arial"/>
      <w:kern w:val="0"/>
      <w:sz w:val="21"/>
      <w:szCs w:val="21"/>
      <w:lang w:eastAsia="en-GB"/>
      <w14:ligatures w14:val="none"/>
    </w:rPr>
  </w:style>
  <w:style w:type="character" w:styleId="HTMLCite">
    <w:name w:val="HTML Cite"/>
    <w:basedOn w:val="DefaultParagraphFont"/>
    <w:semiHidden/>
    <w:rsid w:val="008E23D3"/>
    <w:rPr>
      <w:rFonts w:cs="Times New Roman"/>
      <w:i/>
      <w:iCs/>
    </w:rPr>
  </w:style>
  <w:style w:type="character" w:styleId="HTMLCode">
    <w:name w:val="HTML Code"/>
    <w:basedOn w:val="DefaultParagraphFont"/>
    <w:semiHidden/>
    <w:rsid w:val="008E23D3"/>
    <w:rPr>
      <w:rFonts w:ascii="Courier New" w:hAnsi="Courier New" w:cs="Courier New"/>
      <w:sz w:val="20"/>
      <w:szCs w:val="20"/>
    </w:rPr>
  </w:style>
  <w:style w:type="character" w:styleId="HTMLDefinition">
    <w:name w:val="HTML Definition"/>
    <w:basedOn w:val="DefaultParagraphFont"/>
    <w:semiHidden/>
    <w:rsid w:val="008E23D3"/>
    <w:rPr>
      <w:rFonts w:cs="Times New Roman"/>
      <w:i/>
      <w:iCs/>
    </w:rPr>
  </w:style>
  <w:style w:type="character" w:styleId="HTMLKeyboard">
    <w:name w:val="HTML Keyboard"/>
    <w:basedOn w:val="DefaultParagraphFont"/>
    <w:semiHidden/>
    <w:rsid w:val="008E23D3"/>
    <w:rPr>
      <w:rFonts w:ascii="Courier New" w:hAnsi="Courier New" w:cs="Courier New"/>
      <w:sz w:val="20"/>
      <w:szCs w:val="20"/>
    </w:rPr>
  </w:style>
  <w:style w:type="paragraph" w:styleId="HTMLPreformatted">
    <w:name w:val="HTML Preformatted"/>
    <w:basedOn w:val="Normal"/>
    <w:link w:val="HTMLPreformattedChar"/>
    <w:semiHidden/>
    <w:rsid w:val="008E23D3"/>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8E23D3"/>
    <w:rPr>
      <w:rFonts w:ascii="Courier New" w:eastAsia="Calibri" w:hAnsi="Courier New" w:cs="Courier New"/>
      <w:kern w:val="0"/>
      <w:sz w:val="20"/>
      <w:szCs w:val="20"/>
      <w:lang w:eastAsia="en-GB"/>
      <w14:ligatures w14:val="none"/>
    </w:rPr>
  </w:style>
  <w:style w:type="character" w:styleId="HTMLSample">
    <w:name w:val="HTML Sample"/>
    <w:basedOn w:val="DefaultParagraphFont"/>
    <w:semiHidden/>
    <w:rsid w:val="008E23D3"/>
    <w:rPr>
      <w:rFonts w:ascii="Courier New" w:hAnsi="Courier New" w:cs="Courier New"/>
    </w:rPr>
  </w:style>
  <w:style w:type="character" w:styleId="HTMLTypewriter">
    <w:name w:val="HTML Typewriter"/>
    <w:basedOn w:val="DefaultParagraphFont"/>
    <w:semiHidden/>
    <w:rsid w:val="008E23D3"/>
    <w:rPr>
      <w:rFonts w:ascii="Courier New" w:hAnsi="Courier New" w:cs="Courier New"/>
      <w:sz w:val="20"/>
      <w:szCs w:val="20"/>
    </w:rPr>
  </w:style>
  <w:style w:type="character" w:styleId="HTMLVariable">
    <w:name w:val="HTML Variable"/>
    <w:basedOn w:val="DefaultParagraphFont"/>
    <w:semiHidden/>
    <w:rsid w:val="008E23D3"/>
    <w:rPr>
      <w:rFonts w:cs="Times New Roman"/>
      <w:i/>
      <w:iCs/>
    </w:rPr>
  </w:style>
  <w:style w:type="paragraph" w:styleId="PlainText">
    <w:name w:val="Plain Text"/>
    <w:basedOn w:val="Normal"/>
    <w:link w:val="PlainTextChar"/>
    <w:semiHidden/>
    <w:rsid w:val="008E23D3"/>
    <w:rPr>
      <w:rFonts w:ascii="Courier New" w:hAnsi="Courier New" w:cs="Courier New"/>
      <w:sz w:val="20"/>
      <w:szCs w:val="20"/>
    </w:rPr>
  </w:style>
  <w:style w:type="character" w:customStyle="1" w:styleId="PlainTextChar">
    <w:name w:val="Plain Text Char"/>
    <w:basedOn w:val="DefaultParagraphFont"/>
    <w:link w:val="PlainText"/>
    <w:semiHidden/>
    <w:rsid w:val="008E23D3"/>
    <w:rPr>
      <w:rFonts w:ascii="Courier New" w:eastAsia="Calibri" w:hAnsi="Courier New" w:cs="Courier New"/>
      <w:kern w:val="0"/>
      <w:sz w:val="20"/>
      <w:szCs w:val="20"/>
      <w:lang w:eastAsia="en-GB"/>
      <w14:ligatures w14:val="none"/>
    </w:rPr>
  </w:style>
  <w:style w:type="paragraph" w:styleId="Salutation">
    <w:name w:val="Salutation"/>
    <w:basedOn w:val="Normal"/>
    <w:next w:val="Normal"/>
    <w:link w:val="SalutationChar"/>
    <w:semiHidden/>
    <w:rsid w:val="008E23D3"/>
  </w:style>
  <w:style w:type="character" w:customStyle="1" w:styleId="SalutationChar">
    <w:name w:val="Salutation Char"/>
    <w:basedOn w:val="DefaultParagraphFont"/>
    <w:link w:val="Salutation"/>
    <w:semiHidden/>
    <w:rsid w:val="008E23D3"/>
    <w:rPr>
      <w:rFonts w:ascii="Arial" w:eastAsia="Calibri" w:hAnsi="Arial" w:cs="Arial"/>
      <w:kern w:val="0"/>
      <w:sz w:val="21"/>
      <w:szCs w:val="21"/>
      <w:lang w:eastAsia="en-GB"/>
      <w14:ligatures w14:val="none"/>
    </w:rPr>
  </w:style>
  <w:style w:type="paragraph" w:styleId="Signature">
    <w:name w:val="Signature"/>
    <w:basedOn w:val="Normal"/>
    <w:link w:val="SignatureChar"/>
    <w:semiHidden/>
    <w:rsid w:val="008E23D3"/>
    <w:pPr>
      <w:ind w:left="4252"/>
    </w:pPr>
  </w:style>
  <w:style w:type="character" w:customStyle="1" w:styleId="SignatureChar">
    <w:name w:val="Signature Char"/>
    <w:basedOn w:val="DefaultParagraphFont"/>
    <w:link w:val="Signature"/>
    <w:semiHidden/>
    <w:rsid w:val="008E23D3"/>
    <w:rPr>
      <w:rFonts w:ascii="Arial" w:eastAsia="Calibri" w:hAnsi="Arial" w:cs="Arial"/>
      <w:kern w:val="0"/>
      <w:sz w:val="21"/>
      <w:szCs w:val="21"/>
      <w:lang w:eastAsia="en-GB"/>
      <w14:ligatures w14:val="none"/>
    </w:rPr>
  </w:style>
  <w:style w:type="character" w:styleId="Strong">
    <w:name w:val="Strong"/>
    <w:basedOn w:val="DefaultParagraphFont"/>
    <w:qFormat/>
    <w:rsid w:val="008E23D3"/>
    <w:rPr>
      <w:rFonts w:cs="Times New Roman"/>
      <w:b/>
      <w:bCs/>
    </w:rPr>
  </w:style>
  <w:style w:type="paragraph" w:styleId="BodyText2">
    <w:name w:val="Body Text 2"/>
    <w:basedOn w:val="Normal"/>
    <w:link w:val="BodyText2Char"/>
    <w:semiHidden/>
    <w:rsid w:val="008E23D3"/>
    <w:pPr>
      <w:spacing w:after="120" w:line="480" w:lineRule="auto"/>
    </w:pPr>
  </w:style>
  <w:style w:type="character" w:customStyle="1" w:styleId="BodyText2Char">
    <w:name w:val="Body Text 2 Char"/>
    <w:basedOn w:val="DefaultParagraphFont"/>
    <w:link w:val="BodyText2"/>
    <w:semiHidden/>
    <w:rsid w:val="008E23D3"/>
    <w:rPr>
      <w:rFonts w:ascii="Arial" w:eastAsia="Calibri" w:hAnsi="Arial" w:cs="Arial"/>
      <w:kern w:val="0"/>
      <w:sz w:val="21"/>
      <w:szCs w:val="21"/>
      <w:lang w:eastAsia="en-GB"/>
      <w14:ligatures w14:val="none"/>
    </w:rPr>
  </w:style>
  <w:style w:type="paragraph" w:styleId="BodyText3">
    <w:name w:val="Body Text 3"/>
    <w:basedOn w:val="Normal"/>
    <w:link w:val="BodyText3Char"/>
    <w:semiHidden/>
    <w:rsid w:val="008E23D3"/>
    <w:pPr>
      <w:spacing w:after="120"/>
    </w:pPr>
    <w:rPr>
      <w:sz w:val="16"/>
      <w:szCs w:val="16"/>
    </w:rPr>
  </w:style>
  <w:style w:type="character" w:customStyle="1" w:styleId="BodyText3Char">
    <w:name w:val="Body Text 3 Char"/>
    <w:basedOn w:val="DefaultParagraphFont"/>
    <w:link w:val="BodyText3"/>
    <w:semiHidden/>
    <w:rsid w:val="008E23D3"/>
    <w:rPr>
      <w:rFonts w:ascii="Arial" w:eastAsia="Calibri" w:hAnsi="Arial" w:cs="Arial"/>
      <w:kern w:val="0"/>
      <w:sz w:val="16"/>
      <w:szCs w:val="16"/>
      <w:lang w:eastAsia="en-GB"/>
      <w14:ligatures w14:val="none"/>
    </w:rPr>
  </w:style>
  <w:style w:type="paragraph" w:styleId="Closing">
    <w:name w:val="Closing"/>
    <w:basedOn w:val="Normal"/>
    <w:link w:val="ClosingChar"/>
    <w:semiHidden/>
    <w:rsid w:val="008E23D3"/>
    <w:pPr>
      <w:ind w:left="4252"/>
    </w:pPr>
  </w:style>
  <w:style w:type="character" w:customStyle="1" w:styleId="ClosingChar">
    <w:name w:val="Closing Char"/>
    <w:basedOn w:val="DefaultParagraphFont"/>
    <w:link w:val="Closing"/>
    <w:semiHidden/>
    <w:rsid w:val="008E23D3"/>
    <w:rPr>
      <w:rFonts w:ascii="Arial" w:eastAsia="Calibri" w:hAnsi="Arial" w:cs="Arial"/>
      <w:kern w:val="0"/>
      <w:sz w:val="21"/>
      <w:szCs w:val="21"/>
      <w:lang w:eastAsia="en-GB"/>
      <w14:ligatures w14:val="none"/>
    </w:rPr>
  </w:style>
  <w:style w:type="paragraph" w:styleId="Date">
    <w:name w:val="Date"/>
    <w:basedOn w:val="Normal"/>
    <w:next w:val="Normal"/>
    <w:link w:val="DateChar"/>
    <w:semiHidden/>
    <w:rsid w:val="008E23D3"/>
  </w:style>
  <w:style w:type="character" w:customStyle="1" w:styleId="DateChar">
    <w:name w:val="Date Char"/>
    <w:basedOn w:val="DefaultParagraphFont"/>
    <w:link w:val="Date"/>
    <w:semiHidden/>
    <w:rsid w:val="008E23D3"/>
    <w:rPr>
      <w:rFonts w:ascii="Arial" w:eastAsia="Calibri" w:hAnsi="Arial" w:cs="Arial"/>
      <w:kern w:val="0"/>
      <w:sz w:val="21"/>
      <w:szCs w:val="21"/>
      <w:lang w:eastAsia="en-GB"/>
      <w14:ligatures w14:val="none"/>
    </w:rPr>
  </w:style>
  <w:style w:type="character" w:styleId="Emphasis">
    <w:name w:val="Emphasis"/>
    <w:basedOn w:val="DefaultParagraphFont"/>
    <w:qFormat/>
    <w:rsid w:val="008E23D3"/>
    <w:rPr>
      <w:rFonts w:cs="Times New Roman"/>
      <w:i/>
      <w:iCs/>
    </w:rPr>
  </w:style>
  <w:style w:type="paragraph" w:styleId="EnvelopeAddress">
    <w:name w:val="envelope address"/>
    <w:basedOn w:val="Normal"/>
    <w:semiHidden/>
    <w:rsid w:val="008E23D3"/>
    <w:pPr>
      <w:framePr w:w="7920" w:h="1980" w:hRule="exact" w:hSpace="180" w:wrap="auto" w:hAnchor="page" w:xAlign="center" w:yAlign="bottom"/>
      <w:ind w:left="2880"/>
    </w:pPr>
    <w:rPr>
      <w:sz w:val="24"/>
      <w:szCs w:val="24"/>
    </w:rPr>
  </w:style>
  <w:style w:type="paragraph" w:styleId="EnvelopeReturn">
    <w:name w:val="envelope return"/>
    <w:basedOn w:val="Normal"/>
    <w:semiHidden/>
    <w:rsid w:val="008E23D3"/>
    <w:rPr>
      <w:sz w:val="20"/>
      <w:szCs w:val="20"/>
    </w:rPr>
  </w:style>
  <w:style w:type="character" w:styleId="HTMLAcronym">
    <w:name w:val="HTML Acronym"/>
    <w:basedOn w:val="DefaultParagraphFont"/>
    <w:semiHidden/>
    <w:rsid w:val="008E23D3"/>
    <w:rPr>
      <w:rFonts w:cs="Times New Roman"/>
    </w:rPr>
  </w:style>
  <w:style w:type="paragraph" w:styleId="List2">
    <w:name w:val="List 2"/>
    <w:basedOn w:val="Normal"/>
    <w:semiHidden/>
    <w:rsid w:val="008E23D3"/>
    <w:pPr>
      <w:ind w:left="566" w:hanging="283"/>
    </w:pPr>
  </w:style>
  <w:style w:type="paragraph" w:styleId="List3">
    <w:name w:val="List 3"/>
    <w:basedOn w:val="Normal"/>
    <w:semiHidden/>
    <w:rsid w:val="008E23D3"/>
    <w:pPr>
      <w:ind w:left="849" w:hanging="283"/>
    </w:pPr>
  </w:style>
  <w:style w:type="paragraph" w:styleId="List4">
    <w:name w:val="List 4"/>
    <w:basedOn w:val="Normal"/>
    <w:semiHidden/>
    <w:rsid w:val="008E23D3"/>
    <w:pPr>
      <w:ind w:left="1132" w:hanging="283"/>
    </w:pPr>
  </w:style>
  <w:style w:type="paragraph" w:styleId="List5">
    <w:name w:val="List 5"/>
    <w:basedOn w:val="Normal"/>
    <w:semiHidden/>
    <w:rsid w:val="008E23D3"/>
    <w:pPr>
      <w:ind w:left="1415" w:hanging="283"/>
    </w:pPr>
  </w:style>
  <w:style w:type="paragraph" w:styleId="ListBullet">
    <w:name w:val="List Bullet"/>
    <w:basedOn w:val="Normal"/>
    <w:semiHidden/>
    <w:rsid w:val="008E23D3"/>
    <w:pPr>
      <w:numPr>
        <w:numId w:val="2"/>
      </w:numPr>
    </w:pPr>
  </w:style>
  <w:style w:type="paragraph" w:styleId="ListBullet2">
    <w:name w:val="List Bullet 2"/>
    <w:basedOn w:val="Normal"/>
    <w:semiHidden/>
    <w:rsid w:val="008E23D3"/>
    <w:pPr>
      <w:numPr>
        <w:numId w:val="3"/>
      </w:numPr>
    </w:pPr>
  </w:style>
  <w:style w:type="paragraph" w:styleId="ListBullet3">
    <w:name w:val="List Bullet 3"/>
    <w:basedOn w:val="Normal"/>
    <w:semiHidden/>
    <w:rsid w:val="008E23D3"/>
    <w:pPr>
      <w:numPr>
        <w:numId w:val="4"/>
      </w:numPr>
    </w:pPr>
  </w:style>
  <w:style w:type="paragraph" w:styleId="ListBullet4">
    <w:name w:val="List Bullet 4"/>
    <w:basedOn w:val="Normal"/>
    <w:semiHidden/>
    <w:rsid w:val="008E23D3"/>
    <w:pPr>
      <w:numPr>
        <w:numId w:val="5"/>
      </w:numPr>
    </w:pPr>
  </w:style>
  <w:style w:type="paragraph" w:styleId="ListBullet5">
    <w:name w:val="List Bullet 5"/>
    <w:basedOn w:val="Normal"/>
    <w:semiHidden/>
    <w:rsid w:val="008E23D3"/>
    <w:pPr>
      <w:numPr>
        <w:numId w:val="6"/>
      </w:numPr>
    </w:pPr>
  </w:style>
  <w:style w:type="paragraph" w:styleId="ListContinue">
    <w:name w:val="List Continue"/>
    <w:basedOn w:val="Normal"/>
    <w:semiHidden/>
    <w:rsid w:val="008E23D3"/>
    <w:pPr>
      <w:spacing w:after="120"/>
      <w:ind w:left="283"/>
    </w:pPr>
  </w:style>
  <w:style w:type="paragraph" w:styleId="ListContinue2">
    <w:name w:val="List Continue 2"/>
    <w:basedOn w:val="Normal"/>
    <w:semiHidden/>
    <w:rsid w:val="008E23D3"/>
    <w:pPr>
      <w:spacing w:after="120"/>
      <w:ind w:left="566"/>
    </w:pPr>
  </w:style>
  <w:style w:type="paragraph" w:styleId="ListContinue3">
    <w:name w:val="List Continue 3"/>
    <w:basedOn w:val="Normal"/>
    <w:semiHidden/>
    <w:rsid w:val="008E23D3"/>
    <w:pPr>
      <w:spacing w:after="120"/>
      <w:ind w:left="849"/>
    </w:pPr>
  </w:style>
  <w:style w:type="paragraph" w:styleId="ListContinue4">
    <w:name w:val="List Continue 4"/>
    <w:basedOn w:val="Normal"/>
    <w:semiHidden/>
    <w:rsid w:val="008E23D3"/>
    <w:pPr>
      <w:spacing w:after="120"/>
      <w:ind w:left="1132"/>
    </w:pPr>
  </w:style>
  <w:style w:type="paragraph" w:styleId="ListContinue5">
    <w:name w:val="List Continue 5"/>
    <w:basedOn w:val="Normal"/>
    <w:semiHidden/>
    <w:rsid w:val="008E23D3"/>
    <w:pPr>
      <w:spacing w:after="120"/>
      <w:ind w:left="1415"/>
    </w:pPr>
  </w:style>
  <w:style w:type="paragraph" w:styleId="ListNumber">
    <w:name w:val="List Number"/>
    <w:basedOn w:val="Normal"/>
    <w:semiHidden/>
    <w:rsid w:val="008E23D3"/>
    <w:pPr>
      <w:numPr>
        <w:numId w:val="7"/>
      </w:numPr>
    </w:pPr>
  </w:style>
  <w:style w:type="paragraph" w:styleId="ListNumber2">
    <w:name w:val="List Number 2"/>
    <w:basedOn w:val="Normal"/>
    <w:semiHidden/>
    <w:rsid w:val="008E23D3"/>
    <w:pPr>
      <w:numPr>
        <w:numId w:val="8"/>
      </w:numPr>
    </w:pPr>
  </w:style>
  <w:style w:type="paragraph" w:styleId="ListNumber3">
    <w:name w:val="List Number 3"/>
    <w:basedOn w:val="Normal"/>
    <w:semiHidden/>
    <w:rsid w:val="008E23D3"/>
    <w:pPr>
      <w:numPr>
        <w:numId w:val="9"/>
      </w:numPr>
    </w:pPr>
  </w:style>
  <w:style w:type="paragraph" w:styleId="ListNumber4">
    <w:name w:val="List Number 4"/>
    <w:basedOn w:val="Normal"/>
    <w:semiHidden/>
    <w:rsid w:val="008E23D3"/>
    <w:pPr>
      <w:numPr>
        <w:numId w:val="10"/>
      </w:numPr>
    </w:pPr>
  </w:style>
  <w:style w:type="paragraph" w:styleId="ListNumber5">
    <w:name w:val="List Number 5"/>
    <w:basedOn w:val="Normal"/>
    <w:semiHidden/>
    <w:rsid w:val="008E23D3"/>
    <w:pPr>
      <w:tabs>
        <w:tab w:val="num" w:pos="1492"/>
      </w:tabs>
      <w:ind w:left="1492" w:hanging="360"/>
    </w:pPr>
  </w:style>
  <w:style w:type="paragraph" w:styleId="MessageHeader">
    <w:name w:val="Message Header"/>
    <w:basedOn w:val="Normal"/>
    <w:link w:val="MessageHeaderChar"/>
    <w:semiHidden/>
    <w:rsid w:val="008E23D3"/>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character" w:customStyle="1" w:styleId="MessageHeaderChar">
    <w:name w:val="Message Header Char"/>
    <w:basedOn w:val="DefaultParagraphFont"/>
    <w:link w:val="MessageHeader"/>
    <w:semiHidden/>
    <w:rsid w:val="008E23D3"/>
    <w:rPr>
      <w:rFonts w:ascii="Arial" w:eastAsia="Calibri" w:hAnsi="Arial" w:cs="Arial"/>
      <w:kern w:val="0"/>
      <w:shd w:val="pct20" w:color="auto" w:fill="auto"/>
      <w:lang w:eastAsia="en-GB"/>
      <w14:ligatures w14:val="none"/>
    </w:rPr>
  </w:style>
  <w:style w:type="paragraph" w:styleId="NormalWeb">
    <w:name w:val="Normal (Web)"/>
    <w:basedOn w:val="Normal"/>
    <w:semiHidden/>
    <w:rsid w:val="008E23D3"/>
    <w:rPr>
      <w:rFonts w:ascii="Times New Roman" w:hAnsi="Times New Roman" w:cs="Times New Roman"/>
      <w:sz w:val="24"/>
      <w:szCs w:val="24"/>
    </w:rPr>
  </w:style>
  <w:style w:type="paragraph" w:styleId="NoteHeading">
    <w:name w:val="Note Heading"/>
    <w:basedOn w:val="Normal"/>
    <w:next w:val="Normal"/>
    <w:link w:val="NoteHeadingChar"/>
    <w:semiHidden/>
    <w:rsid w:val="008E23D3"/>
  </w:style>
  <w:style w:type="character" w:customStyle="1" w:styleId="NoteHeadingChar">
    <w:name w:val="Note Heading Char"/>
    <w:basedOn w:val="DefaultParagraphFont"/>
    <w:link w:val="NoteHeading"/>
    <w:semiHidden/>
    <w:rsid w:val="008E23D3"/>
    <w:rPr>
      <w:rFonts w:ascii="Arial" w:eastAsia="Calibri" w:hAnsi="Arial" w:cs="Arial"/>
      <w:kern w:val="0"/>
      <w:sz w:val="21"/>
      <w:szCs w:val="21"/>
      <w:lang w:eastAsia="en-GB"/>
      <w14:ligatures w14:val="none"/>
    </w:rPr>
  </w:style>
  <w:style w:type="paragraph" w:customStyle="1" w:styleId="ClientNote">
    <w:name w:val="Client Note"/>
    <w:basedOn w:val="Body"/>
    <w:next w:val="Body"/>
    <w:rsid w:val="008E23D3"/>
    <w:rPr>
      <w:i/>
      <w:iCs/>
      <w:color w:val="0000FF"/>
      <w:sz w:val="18"/>
      <w:szCs w:val="18"/>
    </w:rPr>
  </w:style>
  <w:style w:type="character" w:styleId="EndnoteReference">
    <w:name w:val="endnote reference"/>
    <w:basedOn w:val="DefaultParagraphFont"/>
    <w:rsid w:val="008E23D3"/>
    <w:rPr>
      <w:rFonts w:ascii="Arial" w:hAnsi="Arial" w:cs="Arial"/>
      <w:color w:val="auto"/>
      <w:sz w:val="16"/>
      <w:szCs w:val="16"/>
      <w:u w:val="none"/>
      <w:vertAlign w:val="superscript"/>
    </w:rPr>
  </w:style>
  <w:style w:type="paragraph" w:styleId="EndnoteText">
    <w:name w:val="endnote text"/>
    <w:basedOn w:val="Normal"/>
    <w:link w:val="EndnoteTextChar"/>
    <w:rsid w:val="008E23D3"/>
    <w:pPr>
      <w:jc w:val="both"/>
    </w:pPr>
    <w:rPr>
      <w:sz w:val="16"/>
      <w:szCs w:val="16"/>
    </w:rPr>
  </w:style>
  <w:style w:type="character" w:customStyle="1" w:styleId="EndnoteTextChar">
    <w:name w:val="Endnote Text Char"/>
    <w:basedOn w:val="DefaultParagraphFont"/>
    <w:link w:val="EndnoteText"/>
    <w:rsid w:val="008E23D3"/>
    <w:rPr>
      <w:rFonts w:ascii="Arial" w:eastAsia="Calibri" w:hAnsi="Arial" w:cs="Arial"/>
      <w:kern w:val="0"/>
      <w:sz w:val="16"/>
      <w:szCs w:val="16"/>
      <w:lang w:eastAsia="en-GB"/>
      <w14:ligatures w14:val="none"/>
    </w:rPr>
  </w:style>
  <w:style w:type="character" w:styleId="LineNumber">
    <w:name w:val="line number"/>
    <w:basedOn w:val="DefaultParagraphFont"/>
    <w:rsid w:val="008E23D3"/>
    <w:rPr>
      <w:rFonts w:cs="Times New Roman"/>
    </w:rPr>
  </w:style>
  <w:style w:type="paragraph" w:customStyle="1" w:styleId="Introduction">
    <w:name w:val="Introduction"/>
    <w:basedOn w:val="Body"/>
    <w:rsid w:val="008E23D3"/>
    <w:pPr>
      <w:numPr>
        <w:numId w:val="15"/>
      </w:numPr>
    </w:pPr>
  </w:style>
  <w:style w:type="paragraph" w:customStyle="1" w:styleId="IntroductionTitle">
    <w:name w:val="Introduction Title"/>
    <w:basedOn w:val="Body"/>
    <w:next w:val="Introduction"/>
    <w:rsid w:val="008E23D3"/>
    <w:rPr>
      <w:b/>
      <w:bCs/>
    </w:rPr>
  </w:style>
  <w:style w:type="paragraph" w:customStyle="1" w:styleId="4BulletList">
    <w:name w:val="4Bullet List"/>
    <w:rsid w:val="008E23D3"/>
    <w:pPr>
      <w:widowControl w:val="0"/>
      <w:tabs>
        <w:tab w:val="left" w:pos="720"/>
        <w:tab w:val="left" w:pos="1440"/>
        <w:tab w:val="left" w:pos="2160"/>
        <w:tab w:val="left" w:pos="2880"/>
      </w:tabs>
      <w:spacing w:after="0" w:line="240" w:lineRule="auto"/>
      <w:ind w:left="2880" w:hanging="720"/>
      <w:jc w:val="both"/>
    </w:pPr>
    <w:rPr>
      <w:rFonts w:ascii="Times New Roman" w:eastAsia="Calibri" w:hAnsi="Times New Roman" w:cs="Times New Roman"/>
      <w:kern w:val="0"/>
      <w:szCs w:val="20"/>
      <w14:ligatures w14:val="none"/>
    </w:rPr>
  </w:style>
  <w:style w:type="paragraph" w:styleId="HTMLAddress">
    <w:name w:val="HTML Address"/>
    <w:basedOn w:val="Normal"/>
    <w:link w:val="HTMLAddressChar"/>
    <w:rsid w:val="008E23D3"/>
    <w:rPr>
      <w:rFonts w:ascii="Times New Roman" w:hAnsi="Times New Roman" w:cs="Times New Roman"/>
      <w:i/>
      <w:iCs/>
      <w:sz w:val="24"/>
      <w:szCs w:val="24"/>
      <w:lang w:val="en-US" w:eastAsia="en-US"/>
    </w:rPr>
  </w:style>
  <w:style w:type="character" w:customStyle="1" w:styleId="HTMLAddressChar">
    <w:name w:val="HTML Address Char"/>
    <w:basedOn w:val="DefaultParagraphFont"/>
    <w:link w:val="HTMLAddress"/>
    <w:rsid w:val="008E23D3"/>
    <w:rPr>
      <w:rFonts w:ascii="Times New Roman" w:eastAsia="Calibri" w:hAnsi="Times New Roman" w:cs="Times New Roman"/>
      <w:i/>
      <w:iCs/>
      <w:kern w:val="0"/>
      <w:lang w:val="en-US"/>
      <w14:ligatures w14:val="none"/>
    </w:rPr>
  </w:style>
  <w:style w:type="paragraph" w:customStyle="1" w:styleId="1BulletList">
    <w:name w:val="1Bullet List"/>
    <w:rsid w:val="008E23D3"/>
    <w:pPr>
      <w:widowControl w:val="0"/>
      <w:tabs>
        <w:tab w:val="left" w:pos="720"/>
      </w:tabs>
      <w:spacing w:after="0" w:line="240" w:lineRule="auto"/>
      <w:ind w:left="720" w:hanging="720"/>
      <w:jc w:val="both"/>
    </w:pPr>
    <w:rPr>
      <w:rFonts w:ascii="Times New Roman" w:eastAsia="Calibri" w:hAnsi="Times New Roman" w:cs="Times New Roman"/>
      <w:kern w:val="0"/>
      <w:szCs w:val="20"/>
      <w14:ligatures w14:val="none"/>
    </w:rPr>
  </w:style>
  <w:style w:type="paragraph" w:customStyle="1" w:styleId="2BulletList">
    <w:name w:val="2Bullet List"/>
    <w:rsid w:val="008E23D3"/>
    <w:pPr>
      <w:widowControl w:val="0"/>
      <w:tabs>
        <w:tab w:val="left" w:pos="720"/>
        <w:tab w:val="left" w:pos="1440"/>
      </w:tabs>
      <w:spacing w:after="0" w:line="240" w:lineRule="auto"/>
      <w:ind w:left="1440" w:hanging="720"/>
      <w:jc w:val="both"/>
    </w:pPr>
    <w:rPr>
      <w:rFonts w:ascii="Times New Roman" w:eastAsia="Calibri" w:hAnsi="Times New Roman" w:cs="Times New Roman"/>
      <w:kern w:val="0"/>
      <w:szCs w:val="20"/>
      <w14:ligatures w14:val="none"/>
    </w:rPr>
  </w:style>
  <w:style w:type="paragraph" w:customStyle="1" w:styleId="3BulletList">
    <w:name w:val="3Bullet List"/>
    <w:rsid w:val="008E23D3"/>
    <w:pPr>
      <w:widowControl w:val="0"/>
      <w:tabs>
        <w:tab w:val="left" w:pos="720"/>
        <w:tab w:val="left" w:pos="1440"/>
        <w:tab w:val="left" w:pos="2160"/>
      </w:tabs>
      <w:spacing w:after="0" w:line="240" w:lineRule="auto"/>
      <w:ind w:left="2160" w:hanging="720"/>
      <w:jc w:val="both"/>
    </w:pPr>
    <w:rPr>
      <w:rFonts w:ascii="Times New Roman" w:eastAsia="Calibri" w:hAnsi="Times New Roman" w:cs="Times New Roman"/>
      <w:kern w:val="0"/>
      <w:szCs w:val="20"/>
      <w14:ligatures w14:val="none"/>
    </w:rPr>
  </w:style>
  <w:style w:type="paragraph" w:customStyle="1" w:styleId="5BulletList">
    <w:name w:val="5Bullet List"/>
    <w:rsid w:val="008E23D3"/>
    <w:pPr>
      <w:widowControl w:val="0"/>
      <w:tabs>
        <w:tab w:val="left" w:pos="720"/>
        <w:tab w:val="left" w:pos="1440"/>
        <w:tab w:val="left" w:pos="2160"/>
        <w:tab w:val="left" w:pos="2880"/>
        <w:tab w:val="left" w:pos="3600"/>
      </w:tabs>
      <w:spacing w:after="0" w:line="240" w:lineRule="auto"/>
      <w:ind w:left="3600" w:hanging="720"/>
      <w:jc w:val="both"/>
    </w:pPr>
    <w:rPr>
      <w:rFonts w:ascii="Times New Roman" w:eastAsia="Calibri" w:hAnsi="Times New Roman" w:cs="Times New Roman"/>
      <w:kern w:val="0"/>
      <w:szCs w:val="20"/>
      <w14:ligatures w14:val="none"/>
    </w:rPr>
  </w:style>
  <w:style w:type="paragraph" w:customStyle="1" w:styleId="6BulletList">
    <w:name w:val="6Bullet List"/>
    <w:rsid w:val="008E23D3"/>
    <w:pPr>
      <w:widowControl w:val="0"/>
      <w:tabs>
        <w:tab w:val="left" w:pos="720"/>
        <w:tab w:val="left" w:pos="1440"/>
        <w:tab w:val="left" w:pos="2160"/>
        <w:tab w:val="left" w:pos="2880"/>
        <w:tab w:val="left" w:pos="3600"/>
        <w:tab w:val="left" w:pos="4320"/>
      </w:tabs>
      <w:spacing w:after="0" w:line="240" w:lineRule="auto"/>
      <w:ind w:left="4320" w:hanging="720"/>
      <w:jc w:val="both"/>
    </w:pPr>
    <w:rPr>
      <w:rFonts w:ascii="Times New Roman" w:eastAsia="Calibri" w:hAnsi="Times New Roman" w:cs="Times New Roman"/>
      <w:kern w:val="0"/>
      <w:szCs w:val="20"/>
      <w14:ligatures w14:val="none"/>
    </w:rPr>
  </w:style>
  <w:style w:type="paragraph" w:customStyle="1" w:styleId="7BulletList">
    <w:name w:val="7Bullet List"/>
    <w:rsid w:val="008E23D3"/>
    <w:pPr>
      <w:widowControl w:val="0"/>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Calibri" w:hAnsi="Times New Roman" w:cs="Times New Roman"/>
      <w:kern w:val="0"/>
      <w:szCs w:val="20"/>
      <w14:ligatures w14:val="none"/>
    </w:rPr>
  </w:style>
  <w:style w:type="paragraph" w:customStyle="1" w:styleId="8BulletList">
    <w:name w:val="8Bullet List"/>
    <w:rsid w:val="008E23D3"/>
    <w:pPr>
      <w:widowControl w:val="0"/>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Calibri" w:hAnsi="Times New Roman" w:cs="Times New Roman"/>
      <w:kern w:val="0"/>
      <w:szCs w:val="20"/>
      <w14:ligatures w14:val="none"/>
    </w:rPr>
  </w:style>
  <w:style w:type="character" w:customStyle="1" w:styleId="1">
    <w:name w:val="1"/>
    <w:rsid w:val="008E23D3"/>
    <w:rPr>
      <w:rFonts w:ascii="Arial" w:hAnsi="Arial"/>
      <w:sz w:val="20"/>
    </w:rPr>
  </w:style>
  <w:style w:type="character" w:customStyle="1" w:styleId="footnoteref">
    <w:name w:val="footnote ref"/>
    <w:rsid w:val="008E23D3"/>
    <w:rPr>
      <w:lang w:val="en-US"/>
    </w:rPr>
  </w:style>
  <w:style w:type="character" w:customStyle="1" w:styleId="DefaultPara">
    <w:name w:val="Default Para"/>
    <w:rsid w:val="008E23D3"/>
    <w:rPr>
      <w:lang w:val="en-US"/>
    </w:rPr>
  </w:style>
  <w:style w:type="character" w:styleId="FollowedHyperlink">
    <w:name w:val="FollowedHyperlink"/>
    <w:basedOn w:val="DefaultParagraphFont"/>
    <w:rsid w:val="008E23D3"/>
    <w:rPr>
      <w:rFonts w:cs="Times New Roman"/>
      <w:color w:val="800080"/>
      <w:u w:val="single"/>
    </w:rPr>
  </w:style>
  <w:style w:type="paragraph" w:customStyle="1" w:styleId="Tab1">
    <w:name w:val="Tab1"/>
    <w:basedOn w:val="Normal"/>
    <w:rsid w:val="008E23D3"/>
    <w:pPr>
      <w:ind w:left="720" w:hanging="720"/>
      <w:jc w:val="both"/>
    </w:pPr>
    <w:rPr>
      <w:rFonts w:cs="Times New Roman"/>
      <w:sz w:val="24"/>
      <w:szCs w:val="20"/>
      <w:lang w:eastAsia="en-US"/>
    </w:rPr>
  </w:style>
  <w:style w:type="paragraph" w:customStyle="1" w:styleId="NormalSAND">
    <w:name w:val="Normal SAND"/>
    <w:basedOn w:val="Normal"/>
    <w:next w:val="Normal"/>
    <w:rsid w:val="008E23D3"/>
    <w:rPr>
      <w:rFonts w:ascii="Gill Sans" w:hAnsi="Gill Sans"/>
      <w:sz w:val="24"/>
      <w:szCs w:val="24"/>
    </w:rPr>
  </w:style>
  <w:style w:type="paragraph" w:customStyle="1" w:styleId="Title1">
    <w:name w:val="Title1"/>
    <w:basedOn w:val="Normal"/>
    <w:rsid w:val="008E23D3"/>
    <w:rPr>
      <w:rFonts w:ascii="Tahoma" w:hAnsi="Tahoma" w:cs="Times New Roman"/>
      <w:sz w:val="20"/>
      <w:szCs w:val="20"/>
      <w:lang w:val="en-US" w:eastAsia="en-US"/>
    </w:rPr>
  </w:style>
  <w:style w:type="paragraph" w:customStyle="1" w:styleId="AppxHead">
    <w:name w:val="Appx Head"/>
    <w:basedOn w:val="Body"/>
    <w:next w:val="Body"/>
    <w:rsid w:val="008E23D3"/>
    <w:pPr>
      <w:keepNext/>
      <w:spacing w:line="288" w:lineRule="auto"/>
      <w:jc w:val="center"/>
    </w:pPr>
    <w:rPr>
      <w:rFonts w:cs="Times New Roman"/>
      <w:b/>
      <w:sz w:val="20"/>
      <w:szCs w:val="20"/>
      <w:lang w:eastAsia="en-US"/>
    </w:rPr>
  </w:style>
  <w:style w:type="paragraph" w:customStyle="1" w:styleId="SubHeading3">
    <w:name w:val="Sub Heading 3"/>
    <w:basedOn w:val="Normal"/>
    <w:rsid w:val="008E23D3"/>
    <w:rPr>
      <w:rFonts w:ascii="Gill Sans" w:eastAsia="Times New Roman" w:hAnsi="Gill Sans" w:cs="Times New Roman"/>
      <w:b/>
      <w:bCs/>
      <w:iCs/>
      <w:sz w:val="24"/>
      <w:szCs w:val="20"/>
      <w:lang w:eastAsia="en-US"/>
    </w:rPr>
  </w:style>
  <w:style w:type="character" w:styleId="CommentReference">
    <w:name w:val="annotation reference"/>
    <w:basedOn w:val="DefaultParagraphFont"/>
    <w:semiHidden/>
    <w:rsid w:val="008E23D3"/>
    <w:rPr>
      <w:rFonts w:cs="Times New Roman"/>
      <w:sz w:val="16"/>
      <w:szCs w:val="16"/>
    </w:rPr>
  </w:style>
  <w:style w:type="paragraph" w:styleId="CommentText">
    <w:name w:val="annotation text"/>
    <w:basedOn w:val="Normal"/>
    <w:link w:val="CommentTextChar"/>
    <w:semiHidden/>
    <w:rsid w:val="008E23D3"/>
    <w:pPr>
      <w:widowControl w:val="0"/>
    </w:pPr>
    <w:rPr>
      <w:rFonts w:ascii="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8E23D3"/>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semiHidden/>
    <w:rsid w:val="008E23D3"/>
    <w:rPr>
      <w:b/>
      <w:bCs/>
    </w:rPr>
  </w:style>
  <w:style w:type="character" w:customStyle="1" w:styleId="CommentSubjectChar">
    <w:name w:val="Comment Subject Char"/>
    <w:basedOn w:val="CommentTextChar"/>
    <w:link w:val="CommentSubject"/>
    <w:semiHidden/>
    <w:rsid w:val="008E23D3"/>
    <w:rPr>
      <w:rFonts w:ascii="Times New Roman" w:eastAsia="Calibri" w:hAnsi="Times New Roman" w:cs="Times New Roman"/>
      <w:b/>
      <w:bCs/>
      <w:kern w:val="0"/>
      <w:sz w:val="20"/>
      <w:szCs w:val="20"/>
      <w14:ligatures w14:val="none"/>
    </w:rPr>
  </w:style>
  <w:style w:type="paragraph" w:styleId="BalloonText">
    <w:name w:val="Balloon Text"/>
    <w:basedOn w:val="Normal"/>
    <w:link w:val="BalloonTextChar"/>
    <w:semiHidden/>
    <w:rsid w:val="008E23D3"/>
    <w:pPr>
      <w:widowControl w:val="0"/>
    </w:pPr>
    <w:rPr>
      <w:rFonts w:ascii="Tahoma" w:hAnsi="Tahoma" w:cs="Tahoma"/>
      <w:sz w:val="16"/>
      <w:szCs w:val="16"/>
      <w:lang w:eastAsia="en-US"/>
    </w:rPr>
  </w:style>
  <w:style w:type="character" w:customStyle="1" w:styleId="BalloonTextChar">
    <w:name w:val="Balloon Text Char"/>
    <w:basedOn w:val="DefaultParagraphFont"/>
    <w:link w:val="BalloonText"/>
    <w:semiHidden/>
    <w:rsid w:val="008E23D3"/>
    <w:rPr>
      <w:rFonts w:ascii="Tahoma" w:eastAsia="Calibri" w:hAnsi="Tahoma" w:cs="Tahoma"/>
      <w:kern w:val="0"/>
      <w:sz w:val="16"/>
      <w:szCs w:val="16"/>
      <w14:ligatures w14:val="none"/>
    </w:rPr>
  </w:style>
  <w:style w:type="paragraph" w:styleId="Caption">
    <w:name w:val="caption"/>
    <w:basedOn w:val="Normal"/>
    <w:next w:val="Normal"/>
    <w:qFormat/>
    <w:rsid w:val="008E23D3"/>
    <w:pPr>
      <w:widowControl w:val="0"/>
      <w:autoSpaceDE w:val="0"/>
      <w:autoSpaceDN w:val="0"/>
      <w:adjustRightInd w:val="0"/>
    </w:pPr>
    <w:rPr>
      <w:rFonts w:cs="Times New Roman"/>
      <w:b/>
      <w:bCs/>
      <w:sz w:val="20"/>
      <w:szCs w:val="20"/>
      <w:lang w:val="en-US" w:eastAsia="en-US"/>
    </w:rPr>
  </w:style>
  <w:style w:type="paragraph" w:customStyle="1" w:styleId="msolistparagraph0">
    <w:name w:val="msolistparagraph"/>
    <w:basedOn w:val="Normal"/>
    <w:rsid w:val="008E23D3"/>
    <w:pPr>
      <w:ind w:left="720"/>
    </w:pPr>
    <w:rPr>
      <w:rFonts w:ascii="Calibri" w:hAnsi="Calibri" w:cs="Times New Roman"/>
      <w:sz w:val="22"/>
      <w:szCs w:val="22"/>
      <w:lang w:val="en-US" w:eastAsia="en-US"/>
    </w:rPr>
  </w:style>
  <w:style w:type="character" w:customStyle="1" w:styleId="heading1text0">
    <w:name w:val="heading1text"/>
    <w:basedOn w:val="DefaultParagraphFont"/>
    <w:rsid w:val="008E23D3"/>
    <w:rPr>
      <w:rFonts w:ascii="Arial" w:hAnsi="Arial" w:cs="Arial"/>
      <w:b/>
      <w:bCs/>
      <w:color w:val="auto"/>
      <w:u w:val="none"/>
      <w:effect w:val="none"/>
    </w:rPr>
  </w:style>
  <w:style w:type="numbering" w:styleId="ArticleSection">
    <w:name w:val="Outline List 3"/>
    <w:basedOn w:val="NoList"/>
    <w:rsid w:val="008E23D3"/>
    <w:pPr>
      <w:numPr>
        <w:numId w:val="16"/>
      </w:numPr>
    </w:pPr>
  </w:style>
  <w:style w:type="numbering" w:styleId="1ai">
    <w:name w:val="Outline List 1"/>
    <w:basedOn w:val="NoList"/>
    <w:rsid w:val="008E23D3"/>
    <w:pPr>
      <w:numPr>
        <w:numId w:val="15"/>
      </w:numPr>
    </w:pPr>
  </w:style>
  <w:style w:type="numbering" w:styleId="111111">
    <w:name w:val="Outline List 2"/>
    <w:basedOn w:val="NoList"/>
    <w:rsid w:val="008E23D3"/>
    <w:pPr>
      <w:numPr>
        <w:numId w:val="14"/>
      </w:numPr>
    </w:pPr>
  </w:style>
  <w:style w:type="paragraph" w:customStyle="1" w:styleId="Legal1">
    <w:name w:val="Legal 1"/>
    <w:rsid w:val="008E23D3"/>
    <w:pPr>
      <w:keepNext/>
      <w:tabs>
        <w:tab w:val="num" w:pos="720"/>
      </w:tabs>
      <w:spacing w:after="360" w:line="240" w:lineRule="auto"/>
      <w:ind w:left="720" w:hanging="720"/>
    </w:pPr>
    <w:rPr>
      <w:rFonts w:ascii="Arial" w:eastAsia="Times New Roman" w:hAnsi="Arial" w:cs="Times New Roman"/>
      <w:b/>
      <w:kern w:val="0"/>
      <w:szCs w:val="20"/>
      <w14:ligatures w14:val="none"/>
    </w:rPr>
  </w:style>
  <w:style w:type="paragraph" w:customStyle="1" w:styleId="Legal3">
    <w:name w:val="Legal 3"/>
    <w:rsid w:val="008E23D3"/>
    <w:pPr>
      <w:tabs>
        <w:tab w:val="num" w:pos="2520"/>
      </w:tabs>
      <w:autoSpaceDE w:val="0"/>
      <w:autoSpaceDN w:val="0"/>
      <w:adjustRightInd w:val="0"/>
      <w:spacing w:after="360" w:line="360" w:lineRule="auto"/>
      <w:ind w:left="2520" w:hanging="720"/>
      <w:jc w:val="both"/>
      <w:outlineLvl w:val="2"/>
    </w:pPr>
    <w:rPr>
      <w:rFonts w:ascii="Arial" w:eastAsia="Times New Roman" w:hAnsi="Arial" w:cs="Times New Roman"/>
      <w:b/>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7928">
      <w:bodyDiv w:val="1"/>
      <w:marLeft w:val="0"/>
      <w:marRight w:val="0"/>
      <w:marTop w:val="0"/>
      <w:marBottom w:val="0"/>
      <w:divBdr>
        <w:top w:val="none" w:sz="0" w:space="0" w:color="auto"/>
        <w:left w:val="none" w:sz="0" w:space="0" w:color="auto"/>
        <w:bottom w:val="none" w:sz="0" w:space="0" w:color="auto"/>
        <w:right w:val="none" w:sz="0" w:space="0" w:color="auto"/>
      </w:divBdr>
    </w:div>
    <w:div w:id="13934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1268</TotalTime>
  <Pages>4</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Hutchins</dc:creator>
  <cp:keywords/>
  <dc:description/>
  <cp:lastModifiedBy>Lindsey Hoggard</cp:lastModifiedBy>
  <cp:revision>43</cp:revision>
  <dcterms:created xsi:type="dcterms:W3CDTF">2025-05-19T11:38:00Z</dcterms:created>
  <dcterms:modified xsi:type="dcterms:W3CDTF">2025-09-05T14:02:00Z</dcterms:modified>
</cp:coreProperties>
</file>